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5379F" w14:textId="77777777" w:rsidR="00C64D41" w:rsidRDefault="00BB1201">
      <w:pPr>
        <w:spacing w:after="542"/>
        <w:ind w:right="291"/>
        <w:jc w:val="right"/>
      </w:pPr>
      <w:r>
        <w:rPr>
          <w:b/>
          <w:noProof/>
          <w:sz w:val="36"/>
        </w:rPr>
        <w:drawing>
          <wp:anchor distT="0" distB="0" distL="114300" distR="114300" simplePos="0" relativeHeight="251658240" behindDoc="1" locked="0" layoutInCell="1" allowOverlap="1" wp14:anchorId="358737B5" wp14:editId="1F70F69E">
            <wp:simplePos x="0" y="0"/>
            <wp:positionH relativeFrom="margin">
              <wp:posOffset>107950</wp:posOffset>
            </wp:positionH>
            <wp:positionV relativeFrom="paragraph">
              <wp:posOffset>0</wp:posOffset>
            </wp:positionV>
            <wp:extent cx="1003300" cy="1122680"/>
            <wp:effectExtent l="0" t="0" r="6350" b="1270"/>
            <wp:wrapTight wrapText="bothSides">
              <wp:wrapPolygon edited="0">
                <wp:start x="0" y="0"/>
                <wp:lineTo x="0" y="21258"/>
                <wp:lineTo x="21327" y="21258"/>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NUAST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3300" cy="1122680"/>
                    </a:xfrm>
                    <a:prstGeom prst="rect">
                      <a:avLst/>
                    </a:prstGeom>
                  </pic:spPr>
                </pic:pic>
              </a:graphicData>
            </a:graphic>
            <wp14:sizeRelH relativeFrom="margin">
              <wp14:pctWidth>0</wp14:pctWidth>
            </wp14:sizeRelH>
            <wp14:sizeRelV relativeFrom="margin">
              <wp14:pctHeight>0</wp14:pctHeight>
            </wp14:sizeRelV>
          </wp:anchor>
        </w:drawing>
      </w:r>
    </w:p>
    <w:p w14:paraId="0B23AC80" w14:textId="19BEB0BF" w:rsidR="00C64D41" w:rsidRDefault="000B7393" w:rsidP="00EC4E64">
      <w:pPr>
        <w:spacing w:after="82"/>
        <w:jc w:val="center"/>
      </w:pPr>
      <w:r>
        <w:rPr>
          <w:b/>
          <w:sz w:val="36"/>
        </w:rPr>
        <w:t xml:space="preserve">A-Level </w:t>
      </w:r>
      <w:r w:rsidR="004D0149">
        <w:rPr>
          <w:b/>
          <w:sz w:val="36"/>
        </w:rPr>
        <w:t>Sociology</w:t>
      </w:r>
      <w:r w:rsidR="00BB1201">
        <w:rPr>
          <w:b/>
          <w:sz w:val="36"/>
        </w:rPr>
        <w:t xml:space="preserve"> A level Guide</w:t>
      </w:r>
    </w:p>
    <w:p w14:paraId="729D66E4" w14:textId="77777777" w:rsidR="00BB1201" w:rsidRDefault="00BB1201">
      <w:pPr>
        <w:spacing w:after="137"/>
        <w:rPr>
          <w:sz w:val="28"/>
        </w:rPr>
      </w:pPr>
    </w:p>
    <w:p w14:paraId="1B81221B" w14:textId="1CB0ACA7" w:rsidR="00BB1201" w:rsidRPr="00EC4E64" w:rsidRDefault="00BB1201">
      <w:pPr>
        <w:spacing w:after="137"/>
        <w:rPr>
          <w:b/>
          <w:sz w:val="32"/>
          <w:u w:val="single"/>
        </w:rPr>
      </w:pPr>
      <w:r w:rsidRPr="00EC4E64">
        <w:rPr>
          <w:b/>
          <w:sz w:val="32"/>
          <w:u w:val="single"/>
        </w:rPr>
        <w:t xml:space="preserve">How </w:t>
      </w:r>
      <w:r w:rsidR="00567941">
        <w:rPr>
          <w:b/>
          <w:sz w:val="32"/>
          <w:u w:val="single"/>
        </w:rPr>
        <w:t>Soci</w:t>
      </w:r>
      <w:r w:rsidR="00CC16A3">
        <w:rPr>
          <w:b/>
          <w:sz w:val="32"/>
          <w:u w:val="single"/>
        </w:rPr>
        <w:t>ology</w:t>
      </w:r>
      <w:r w:rsidRPr="00EC4E64">
        <w:rPr>
          <w:b/>
          <w:sz w:val="32"/>
          <w:u w:val="single"/>
        </w:rPr>
        <w:t xml:space="preserve"> will be taught</w:t>
      </w:r>
      <w:r w:rsidR="00343962">
        <w:rPr>
          <w:b/>
          <w:sz w:val="32"/>
          <w:u w:val="single"/>
        </w:rPr>
        <w:t>:</w:t>
      </w:r>
    </w:p>
    <w:p w14:paraId="3A35897C" w14:textId="69F89BB6" w:rsidR="0041511A" w:rsidRDefault="00212F63">
      <w:pPr>
        <w:spacing w:after="137"/>
        <w:rPr>
          <w:sz w:val="24"/>
        </w:rPr>
      </w:pPr>
      <w:r>
        <w:rPr>
          <w:sz w:val="24"/>
        </w:rPr>
        <w:t>A level Soci</w:t>
      </w:r>
      <w:r w:rsidR="00A70E69">
        <w:rPr>
          <w:sz w:val="24"/>
        </w:rPr>
        <w:t>ology is taught via face</w:t>
      </w:r>
      <w:r>
        <w:rPr>
          <w:sz w:val="24"/>
        </w:rPr>
        <w:t>-to-face teaching; this is by interactive presentation,</w:t>
      </w:r>
      <w:r w:rsidR="00A70E69">
        <w:rPr>
          <w:sz w:val="24"/>
        </w:rPr>
        <w:t xml:space="preserve"> lecture</w:t>
      </w:r>
      <w:r>
        <w:rPr>
          <w:sz w:val="24"/>
        </w:rPr>
        <w:t xml:space="preserve"> or textbook led discussion</w:t>
      </w:r>
      <w:r w:rsidR="00A70E69">
        <w:rPr>
          <w:sz w:val="24"/>
        </w:rPr>
        <w:t xml:space="preserve">. There will be a lot of </w:t>
      </w:r>
      <w:r>
        <w:rPr>
          <w:sz w:val="24"/>
        </w:rPr>
        <w:t>verbal analysis</w:t>
      </w:r>
      <w:r w:rsidR="00A70E69">
        <w:rPr>
          <w:sz w:val="24"/>
        </w:rPr>
        <w:t xml:space="preserve">, debate and questioning. All students </w:t>
      </w:r>
      <w:proofErr w:type="gramStart"/>
      <w:r w:rsidR="00A70E69">
        <w:rPr>
          <w:sz w:val="24"/>
        </w:rPr>
        <w:t>are given access to a</w:t>
      </w:r>
      <w:r>
        <w:rPr>
          <w:sz w:val="24"/>
        </w:rPr>
        <w:t xml:space="preserve"> core </w:t>
      </w:r>
      <w:r w:rsidR="00A70E69">
        <w:rPr>
          <w:sz w:val="24"/>
        </w:rPr>
        <w:t>textbook</w:t>
      </w:r>
      <w:r>
        <w:rPr>
          <w:sz w:val="24"/>
        </w:rPr>
        <w:t xml:space="preserve"> with additional</w:t>
      </w:r>
      <w:r w:rsidR="00A70E69">
        <w:rPr>
          <w:sz w:val="24"/>
        </w:rPr>
        <w:t xml:space="preserve"> recommended reading </w:t>
      </w:r>
      <w:r>
        <w:rPr>
          <w:sz w:val="24"/>
        </w:rPr>
        <w:t>and provided with student booklets</w:t>
      </w:r>
      <w:proofErr w:type="gramEnd"/>
      <w:r w:rsidR="00176C48">
        <w:rPr>
          <w:sz w:val="24"/>
        </w:rPr>
        <w:t>.</w:t>
      </w:r>
    </w:p>
    <w:p w14:paraId="4D83884F" w14:textId="77777777" w:rsidR="00176C48" w:rsidRDefault="00176C48">
      <w:pPr>
        <w:spacing w:after="137"/>
        <w:rPr>
          <w:b/>
          <w:sz w:val="32"/>
          <w:u w:val="single"/>
        </w:rPr>
      </w:pPr>
    </w:p>
    <w:p w14:paraId="32E8249A" w14:textId="06718EE5" w:rsidR="00BB1201" w:rsidRDefault="00BB1201">
      <w:pPr>
        <w:spacing w:after="137"/>
        <w:rPr>
          <w:b/>
          <w:sz w:val="32"/>
          <w:u w:val="single"/>
        </w:rPr>
      </w:pPr>
      <w:r w:rsidRPr="00EC4E64">
        <w:rPr>
          <w:b/>
          <w:sz w:val="32"/>
          <w:u w:val="single"/>
        </w:rPr>
        <w:t>Working expectations:</w:t>
      </w:r>
    </w:p>
    <w:p w14:paraId="2E6B26B9" w14:textId="60D27F7B" w:rsidR="00212F63" w:rsidRDefault="00A70E69" w:rsidP="00A70E69">
      <w:pPr>
        <w:spacing w:after="137"/>
        <w:rPr>
          <w:sz w:val="24"/>
        </w:rPr>
      </w:pPr>
      <w:r>
        <w:rPr>
          <w:sz w:val="24"/>
        </w:rPr>
        <w:t xml:space="preserve">You are expected to put at least as many hours into </w:t>
      </w:r>
      <w:proofErr w:type="gramStart"/>
      <w:r>
        <w:rPr>
          <w:sz w:val="24"/>
        </w:rPr>
        <w:t>A</w:t>
      </w:r>
      <w:proofErr w:type="gramEnd"/>
      <w:r>
        <w:rPr>
          <w:sz w:val="24"/>
        </w:rPr>
        <w:t xml:space="preserve"> level </w:t>
      </w:r>
      <w:r w:rsidR="00902295">
        <w:rPr>
          <w:sz w:val="24"/>
        </w:rPr>
        <w:t>Sociol</w:t>
      </w:r>
      <w:r>
        <w:rPr>
          <w:sz w:val="24"/>
        </w:rPr>
        <w:t xml:space="preserve">ogy outside of lessons as you would in lessons. A level </w:t>
      </w:r>
      <w:r w:rsidR="00212F63">
        <w:rPr>
          <w:sz w:val="24"/>
        </w:rPr>
        <w:t>Sociology</w:t>
      </w:r>
      <w:r>
        <w:rPr>
          <w:sz w:val="24"/>
        </w:rPr>
        <w:t xml:space="preserve"> is a </w:t>
      </w:r>
      <w:r w:rsidR="00212F63">
        <w:rPr>
          <w:sz w:val="24"/>
        </w:rPr>
        <w:t xml:space="preserve">social science and requires you to keep up to date with the latest studies or evidence including current affairs.  You will be expected to use study periods to complete your booklet ahead of the lesson, consolidate knowledge and understanding using the homework tasks and produce effective revision materials in preparation for your exams.  In addition, it is vital for you to watch or read the news, ideally every day, for example checking the </w:t>
      </w:r>
      <w:r w:rsidR="00176C48">
        <w:rPr>
          <w:sz w:val="24"/>
        </w:rPr>
        <w:t>BBC N</w:t>
      </w:r>
      <w:r w:rsidR="00212F63">
        <w:rPr>
          <w:sz w:val="24"/>
        </w:rPr>
        <w:t>ews app.</w:t>
      </w:r>
    </w:p>
    <w:p w14:paraId="01B47F6A" w14:textId="77777777" w:rsidR="0041511A" w:rsidRPr="00176C48" w:rsidRDefault="0041511A">
      <w:pPr>
        <w:spacing w:after="137"/>
        <w:rPr>
          <w:b/>
          <w:sz w:val="24"/>
          <w:u w:val="single"/>
        </w:rPr>
      </w:pPr>
    </w:p>
    <w:p w14:paraId="3A3B783D" w14:textId="57BA4FE0" w:rsidR="0041511A" w:rsidRPr="00CC16A3" w:rsidRDefault="00BB1201" w:rsidP="00CC16A3">
      <w:pPr>
        <w:spacing w:after="137"/>
        <w:rPr>
          <w:b/>
          <w:sz w:val="32"/>
          <w:u w:val="single"/>
        </w:rPr>
      </w:pPr>
      <w:r w:rsidRPr="00EC4E64">
        <w:rPr>
          <w:b/>
          <w:sz w:val="32"/>
          <w:u w:val="single"/>
        </w:rPr>
        <w:t xml:space="preserve">What 100% </w:t>
      </w:r>
      <w:r w:rsidR="00343962">
        <w:rPr>
          <w:b/>
          <w:sz w:val="32"/>
          <w:u w:val="single"/>
        </w:rPr>
        <w:t xml:space="preserve">effort </w:t>
      </w:r>
      <w:r w:rsidRPr="00EC4E64">
        <w:rPr>
          <w:b/>
          <w:sz w:val="32"/>
          <w:u w:val="single"/>
        </w:rPr>
        <w:t xml:space="preserve">in this subject looks </w:t>
      </w:r>
      <w:proofErr w:type="gramStart"/>
      <w:r w:rsidRPr="00EC4E64">
        <w:rPr>
          <w:b/>
          <w:sz w:val="32"/>
          <w:u w:val="single"/>
        </w:rPr>
        <w:t>like</w:t>
      </w:r>
      <w:r w:rsidR="00343962">
        <w:rPr>
          <w:b/>
          <w:sz w:val="32"/>
          <w:u w:val="single"/>
        </w:rPr>
        <w:t>:</w:t>
      </w:r>
      <w:proofErr w:type="gramEnd"/>
    </w:p>
    <w:p w14:paraId="37399319" w14:textId="4A11237A" w:rsidR="00CC16A3" w:rsidRDefault="00902295" w:rsidP="00CC16A3">
      <w:pPr>
        <w:pStyle w:val="ListParagraph"/>
        <w:numPr>
          <w:ilvl w:val="0"/>
          <w:numId w:val="6"/>
        </w:numPr>
        <w:spacing w:after="137" w:line="256" w:lineRule="auto"/>
        <w:rPr>
          <w:sz w:val="24"/>
        </w:rPr>
      </w:pPr>
      <w:r>
        <w:rPr>
          <w:sz w:val="24"/>
        </w:rPr>
        <w:t>Invest in the subject</w:t>
      </w:r>
      <w:proofErr w:type="gramStart"/>
      <w:r>
        <w:rPr>
          <w:sz w:val="24"/>
        </w:rPr>
        <w:t>;  spend</w:t>
      </w:r>
      <w:proofErr w:type="gramEnd"/>
      <w:r>
        <w:rPr>
          <w:sz w:val="24"/>
        </w:rPr>
        <w:t xml:space="preserve"> a</w:t>
      </w:r>
      <w:r w:rsidR="00CC16A3">
        <w:rPr>
          <w:sz w:val="24"/>
        </w:rPr>
        <w:t>s much ti</w:t>
      </w:r>
      <w:r w:rsidR="00212F63">
        <w:rPr>
          <w:sz w:val="24"/>
        </w:rPr>
        <w:t>me out of lesson devoted to soci</w:t>
      </w:r>
      <w:r w:rsidR="00CC16A3">
        <w:rPr>
          <w:sz w:val="24"/>
        </w:rPr>
        <w:t>ology with a minimum of 4.5 hours a week</w:t>
      </w:r>
      <w:r w:rsidR="00176C48">
        <w:rPr>
          <w:sz w:val="24"/>
        </w:rPr>
        <w:t>.</w:t>
      </w:r>
    </w:p>
    <w:p w14:paraId="0AC336BA" w14:textId="73F504CB" w:rsidR="00CC16A3" w:rsidRDefault="00902295" w:rsidP="00CC16A3">
      <w:pPr>
        <w:pStyle w:val="ListParagraph"/>
        <w:numPr>
          <w:ilvl w:val="0"/>
          <w:numId w:val="6"/>
        </w:numPr>
        <w:spacing w:after="137" w:line="256" w:lineRule="auto"/>
        <w:rPr>
          <w:sz w:val="24"/>
        </w:rPr>
      </w:pPr>
      <w:r>
        <w:rPr>
          <w:sz w:val="24"/>
        </w:rPr>
        <w:t>Be prepared; pre-read the topic</w:t>
      </w:r>
      <w:r w:rsidR="00CC16A3">
        <w:rPr>
          <w:sz w:val="24"/>
        </w:rPr>
        <w:t xml:space="preserve"> </w:t>
      </w:r>
      <w:r>
        <w:rPr>
          <w:sz w:val="24"/>
        </w:rPr>
        <w:t>before each</w:t>
      </w:r>
      <w:r w:rsidR="00CC16A3">
        <w:rPr>
          <w:sz w:val="24"/>
        </w:rPr>
        <w:t xml:space="preserve"> lesson</w:t>
      </w:r>
      <w:r w:rsidR="00212F63">
        <w:rPr>
          <w:sz w:val="24"/>
        </w:rPr>
        <w:t xml:space="preserve"> and complete the relevant booklet section</w:t>
      </w:r>
      <w:r w:rsidR="00CC16A3">
        <w:rPr>
          <w:sz w:val="24"/>
        </w:rPr>
        <w:t>.</w:t>
      </w:r>
    </w:p>
    <w:p w14:paraId="16808638" w14:textId="0E8AE4ED" w:rsidR="0041511A" w:rsidRDefault="00902295" w:rsidP="00CC16A3">
      <w:pPr>
        <w:pStyle w:val="ListParagraph"/>
        <w:numPr>
          <w:ilvl w:val="0"/>
          <w:numId w:val="6"/>
        </w:numPr>
        <w:spacing w:after="137" w:line="256" w:lineRule="auto"/>
        <w:rPr>
          <w:sz w:val="24"/>
        </w:rPr>
      </w:pPr>
      <w:r>
        <w:rPr>
          <w:sz w:val="24"/>
        </w:rPr>
        <w:t xml:space="preserve">Engage; </w:t>
      </w:r>
      <w:r w:rsidR="00CC16A3">
        <w:rPr>
          <w:sz w:val="24"/>
        </w:rPr>
        <w:t>interact and ask questions within lessons</w:t>
      </w:r>
      <w:r w:rsidR="00176C48">
        <w:rPr>
          <w:sz w:val="24"/>
        </w:rPr>
        <w:t>.</w:t>
      </w:r>
    </w:p>
    <w:p w14:paraId="1924AC64" w14:textId="36F243E6" w:rsidR="00CC16A3" w:rsidRDefault="00902295" w:rsidP="00CC16A3">
      <w:pPr>
        <w:pStyle w:val="ListParagraph"/>
        <w:numPr>
          <w:ilvl w:val="0"/>
          <w:numId w:val="6"/>
        </w:numPr>
        <w:spacing w:after="137" w:line="256" w:lineRule="auto"/>
        <w:rPr>
          <w:sz w:val="24"/>
        </w:rPr>
      </w:pPr>
      <w:r>
        <w:rPr>
          <w:sz w:val="24"/>
        </w:rPr>
        <w:t xml:space="preserve">Read around the topic; </w:t>
      </w:r>
      <w:r w:rsidR="00CC16A3">
        <w:rPr>
          <w:sz w:val="24"/>
        </w:rPr>
        <w:t>explore journal articles</w:t>
      </w:r>
      <w:r w:rsidR="00A70E69">
        <w:rPr>
          <w:sz w:val="24"/>
        </w:rPr>
        <w:t xml:space="preserve"> using google scholar</w:t>
      </w:r>
      <w:r w:rsidR="00212F63">
        <w:rPr>
          <w:sz w:val="24"/>
        </w:rPr>
        <w:t xml:space="preserve"> or Sociology Review</w:t>
      </w:r>
      <w:r w:rsidR="00176C48">
        <w:rPr>
          <w:sz w:val="24"/>
        </w:rPr>
        <w:t>.</w:t>
      </w:r>
    </w:p>
    <w:p w14:paraId="4377D218" w14:textId="0723B13D" w:rsidR="00A70E69" w:rsidRDefault="00A70E69" w:rsidP="00CC16A3">
      <w:pPr>
        <w:pStyle w:val="ListParagraph"/>
        <w:numPr>
          <w:ilvl w:val="0"/>
          <w:numId w:val="6"/>
        </w:numPr>
        <w:spacing w:after="137" w:line="256" w:lineRule="auto"/>
        <w:rPr>
          <w:sz w:val="24"/>
        </w:rPr>
      </w:pPr>
      <w:r>
        <w:rPr>
          <w:sz w:val="24"/>
        </w:rPr>
        <w:t>Read around the topic</w:t>
      </w:r>
      <w:r w:rsidR="00902295">
        <w:rPr>
          <w:sz w:val="24"/>
        </w:rPr>
        <w:t xml:space="preserve">; use </w:t>
      </w:r>
      <w:r w:rsidR="00632FBA">
        <w:rPr>
          <w:sz w:val="24"/>
        </w:rPr>
        <w:t xml:space="preserve">alternative </w:t>
      </w:r>
      <w:proofErr w:type="gramStart"/>
      <w:r w:rsidR="00632FBA">
        <w:rPr>
          <w:sz w:val="24"/>
        </w:rPr>
        <w:t>text books</w:t>
      </w:r>
      <w:proofErr w:type="gramEnd"/>
      <w:r w:rsidR="00632FBA">
        <w:rPr>
          <w:sz w:val="24"/>
        </w:rPr>
        <w:t xml:space="preserve"> or </w:t>
      </w:r>
      <w:r>
        <w:rPr>
          <w:sz w:val="24"/>
        </w:rPr>
        <w:t xml:space="preserve">recommended </w:t>
      </w:r>
      <w:r w:rsidR="00632FBA">
        <w:rPr>
          <w:sz w:val="24"/>
        </w:rPr>
        <w:t>reads</w:t>
      </w:r>
      <w:r w:rsidR="00176C48">
        <w:rPr>
          <w:sz w:val="24"/>
        </w:rPr>
        <w:t>.</w:t>
      </w:r>
    </w:p>
    <w:p w14:paraId="50ACE29F" w14:textId="017D1744" w:rsidR="00902295" w:rsidRDefault="00902295" w:rsidP="00CC16A3">
      <w:pPr>
        <w:pStyle w:val="ListParagraph"/>
        <w:numPr>
          <w:ilvl w:val="0"/>
          <w:numId w:val="6"/>
        </w:numPr>
        <w:spacing w:after="137" w:line="256" w:lineRule="auto"/>
        <w:rPr>
          <w:sz w:val="24"/>
        </w:rPr>
      </w:pPr>
      <w:r>
        <w:rPr>
          <w:sz w:val="24"/>
        </w:rPr>
        <w:t>Keep up to date; watch, read or listen to the news daily</w:t>
      </w:r>
      <w:r w:rsidR="00176C48">
        <w:rPr>
          <w:sz w:val="24"/>
        </w:rPr>
        <w:t>.</w:t>
      </w:r>
    </w:p>
    <w:p w14:paraId="073B8114" w14:textId="7F533890" w:rsidR="00A70E69" w:rsidRDefault="00902295" w:rsidP="00CC16A3">
      <w:pPr>
        <w:pStyle w:val="ListParagraph"/>
        <w:numPr>
          <w:ilvl w:val="0"/>
          <w:numId w:val="6"/>
        </w:numPr>
        <w:spacing w:after="137" w:line="256" w:lineRule="auto"/>
        <w:rPr>
          <w:sz w:val="24"/>
        </w:rPr>
      </w:pPr>
      <w:r>
        <w:rPr>
          <w:sz w:val="24"/>
        </w:rPr>
        <w:t>Explore wider themes; w</w:t>
      </w:r>
      <w:r w:rsidR="00A70E69">
        <w:rPr>
          <w:sz w:val="24"/>
        </w:rPr>
        <w:t xml:space="preserve">atch / listen </w:t>
      </w:r>
      <w:proofErr w:type="gramStart"/>
      <w:r w:rsidR="00A70E69">
        <w:rPr>
          <w:sz w:val="24"/>
        </w:rPr>
        <w:t>to  video</w:t>
      </w:r>
      <w:proofErr w:type="gramEnd"/>
      <w:r w:rsidR="00A70E69">
        <w:rPr>
          <w:sz w:val="24"/>
        </w:rPr>
        <w:t xml:space="preserve"> / documentaries / films / podcasts</w:t>
      </w:r>
      <w:r>
        <w:rPr>
          <w:sz w:val="24"/>
        </w:rPr>
        <w:t xml:space="preserve"> you find with sociological themes</w:t>
      </w:r>
      <w:r w:rsidR="00176C48">
        <w:rPr>
          <w:sz w:val="24"/>
        </w:rPr>
        <w:t>.</w:t>
      </w:r>
    </w:p>
    <w:p w14:paraId="24FF7A21" w14:textId="36ADF07D" w:rsidR="0041511A" w:rsidRDefault="00902295" w:rsidP="00A70E69">
      <w:pPr>
        <w:pStyle w:val="ListParagraph"/>
        <w:numPr>
          <w:ilvl w:val="0"/>
          <w:numId w:val="6"/>
        </w:numPr>
        <w:spacing w:after="137" w:line="256" w:lineRule="auto"/>
        <w:rPr>
          <w:sz w:val="24"/>
        </w:rPr>
      </w:pPr>
      <w:r>
        <w:rPr>
          <w:sz w:val="24"/>
        </w:rPr>
        <w:t>Hone exam success; t</w:t>
      </w:r>
      <w:r w:rsidR="00A70E69">
        <w:rPr>
          <w:sz w:val="24"/>
        </w:rPr>
        <w:t>ake part actively in peer assessment and feedback</w:t>
      </w:r>
      <w:r w:rsidR="00176C48">
        <w:rPr>
          <w:sz w:val="24"/>
        </w:rPr>
        <w:t>.</w:t>
      </w:r>
    </w:p>
    <w:p w14:paraId="790F199B" w14:textId="49EFAEC5" w:rsidR="00A70E69" w:rsidRPr="00A70E69" w:rsidRDefault="00902295" w:rsidP="00A70E69">
      <w:pPr>
        <w:pStyle w:val="ListParagraph"/>
        <w:numPr>
          <w:ilvl w:val="0"/>
          <w:numId w:val="6"/>
        </w:numPr>
        <w:spacing w:after="137" w:line="256" w:lineRule="auto"/>
        <w:rPr>
          <w:sz w:val="24"/>
        </w:rPr>
      </w:pPr>
      <w:r>
        <w:rPr>
          <w:sz w:val="24"/>
        </w:rPr>
        <w:t>Be prepared; p</w:t>
      </w:r>
      <w:r w:rsidR="00A70E69">
        <w:rPr>
          <w:sz w:val="24"/>
        </w:rPr>
        <w:t>roduce your own revision materials</w:t>
      </w:r>
      <w:r w:rsidR="00176C48">
        <w:rPr>
          <w:sz w:val="24"/>
        </w:rPr>
        <w:t>.</w:t>
      </w:r>
    </w:p>
    <w:p w14:paraId="77FD1CA0" w14:textId="77777777" w:rsidR="0041511A" w:rsidRPr="00BB1201" w:rsidRDefault="0041511A" w:rsidP="0041511A">
      <w:pPr>
        <w:pStyle w:val="ListParagraph"/>
        <w:spacing w:after="137"/>
        <w:rPr>
          <w:sz w:val="24"/>
        </w:rPr>
      </w:pPr>
    </w:p>
    <w:p w14:paraId="444021C2" w14:textId="77777777" w:rsidR="00BB1201" w:rsidRPr="00EC4E64" w:rsidRDefault="00BB1201">
      <w:pPr>
        <w:spacing w:after="137"/>
        <w:rPr>
          <w:b/>
          <w:sz w:val="32"/>
          <w:u w:val="single"/>
        </w:rPr>
      </w:pPr>
      <w:r w:rsidRPr="00EC4E64">
        <w:rPr>
          <w:b/>
          <w:sz w:val="32"/>
          <w:u w:val="single"/>
        </w:rPr>
        <w:t>Folder Policy</w:t>
      </w:r>
      <w:r w:rsidR="00343962">
        <w:rPr>
          <w:b/>
          <w:sz w:val="32"/>
          <w:u w:val="single"/>
        </w:rPr>
        <w:t>:</w:t>
      </w:r>
    </w:p>
    <w:p w14:paraId="48DBB382" w14:textId="672AC7E3" w:rsidR="00CC16A3" w:rsidRDefault="00BB1201" w:rsidP="00CC16A3">
      <w:pPr>
        <w:spacing w:after="137"/>
        <w:rPr>
          <w:i/>
        </w:rPr>
      </w:pPr>
      <w:r w:rsidRPr="00BB1201">
        <w:rPr>
          <w:i/>
        </w:rPr>
        <w:t>Your folder should have</w:t>
      </w:r>
      <w:r>
        <w:rPr>
          <w:i/>
        </w:rPr>
        <w:t>:</w:t>
      </w:r>
      <w:r w:rsidR="00CC16A3" w:rsidRPr="00CC16A3">
        <w:rPr>
          <w:i/>
        </w:rPr>
        <w:t xml:space="preserve"> </w:t>
      </w:r>
    </w:p>
    <w:p w14:paraId="63BA84EA" w14:textId="2B0CE064" w:rsidR="00CC16A3" w:rsidRDefault="00CC16A3" w:rsidP="00CC16A3">
      <w:pPr>
        <w:spacing w:after="137"/>
      </w:pPr>
      <w:r>
        <w:t>-</w:t>
      </w:r>
      <w:r w:rsidR="00902295">
        <w:t>organised in date/topic order into separate sections for each topic</w:t>
      </w:r>
    </w:p>
    <w:p w14:paraId="5BBDDC19" w14:textId="60EC358A" w:rsidR="00CC16A3" w:rsidRDefault="00CC16A3" w:rsidP="00CC16A3">
      <w:pPr>
        <w:spacing w:after="137"/>
      </w:pPr>
      <w:r>
        <w:t>-</w:t>
      </w:r>
      <w:r w:rsidR="00902295">
        <w:t>booklets for each topic kept in the relevant topic section</w:t>
      </w:r>
    </w:p>
    <w:p w14:paraId="39544481" w14:textId="69A40DD8" w:rsidR="00CC16A3" w:rsidRDefault="00CC16A3" w:rsidP="00CC16A3">
      <w:pPr>
        <w:spacing w:after="137"/>
      </w:pPr>
      <w:r>
        <w:t>-</w:t>
      </w:r>
      <w:r w:rsidR="00902295">
        <w:t>additional worksheets, data or assessment kept within each topic section</w:t>
      </w:r>
      <w:r>
        <w:t>.</w:t>
      </w:r>
    </w:p>
    <w:p w14:paraId="18413079" w14:textId="5910620F" w:rsidR="00CC16A3" w:rsidRDefault="00902295" w:rsidP="00CC16A3">
      <w:pPr>
        <w:spacing w:after="137"/>
      </w:pPr>
      <w:r>
        <w:t>-You must provide</w:t>
      </w:r>
      <w:r w:rsidR="00CC16A3">
        <w:t xml:space="preserve"> your own lined paper.</w:t>
      </w:r>
    </w:p>
    <w:p w14:paraId="63F952CD" w14:textId="332B246B" w:rsidR="0041511A" w:rsidRPr="00CC16A3" w:rsidRDefault="00CC16A3">
      <w:pPr>
        <w:spacing w:after="137"/>
      </w:pPr>
      <w:r>
        <w:t xml:space="preserve">-All homework and essays must have </w:t>
      </w:r>
      <w:r w:rsidR="00297AE9">
        <w:t>the feedback attached/secured to the work</w:t>
      </w:r>
      <w:r>
        <w:t>.</w:t>
      </w:r>
    </w:p>
    <w:p w14:paraId="6EEA73E9" w14:textId="77777777" w:rsidR="0041511A" w:rsidRDefault="0041511A">
      <w:pPr>
        <w:spacing w:after="137"/>
        <w:rPr>
          <w:b/>
          <w:sz w:val="32"/>
          <w:u w:val="single"/>
        </w:rPr>
      </w:pPr>
    </w:p>
    <w:p w14:paraId="336DB1FF" w14:textId="77777777" w:rsidR="00BB1201" w:rsidRPr="00EC4E64" w:rsidRDefault="00BB1201">
      <w:pPr>
        <w:spacing w:after="137"/>
        <w:rPr>
          <w:b/>
          <w:sz w:val="32"/>
          <w:u w:val="single"/>
        </w:rPr>
      </w:pPr>
      <w:r w:rsidRPr="00EC4E64">
        <w:rPr>
          <w:b/>
          <w:sz w:val="32"/>
          <w:u w:val="single"/>
        </w:rPr>
        <w:lastRenderedPageBreak/>
        <w:t>What Marking looks like</w:t>
      </w:r>
      <w:r w:rsidR="00343962">
        <w:rPr>
          <w:b/>
          <w:sz w:val="32"/>
          <w:u w:val="single"/>
        </w:rPr>
        <w:t>:</w:t>
      </w:r>
    </w:p>
    <w:p w14:paraId="54D46CE7" w14:textId="3B254F18" w:rsidR="00A70E69" w:rsidRDefault="00A70E69" w:rsidP="00A70E69">
      <w:pPr>
        <w:pStyle w:val="ListParagraph"/>
        <w:numPr>
          <w:ilvl w:val="0"/>
          <w:numId w:val="6"/>
        </w:numPr>
        <w:spacing w:after="137" w:line="256" w:lineRule="auto"/>
        <w:rPr>
          <w:sz w:val="28"/>
        </w:rPr>
      </w:pPr>
      <w:r>
        <w:rPr>
          <w:sz w:val="24"/>
        </w:rPr>
        <w:t>Ordinary class notes</w:t>
      </w:r>
      <w:r w:rsidR="005A59BA">
        <w:rPr>
          <w:sz w:val="24"/>
        </w:rPr>
        <w:t>/booklets</w:t>
      </w:r>
      <w:r>
        <w:rPr>
          <w:sz w:val="24"/>
        </w:rPr>
        <w:t xml:space="preserve"> are not marked</w:t>
      </w:r>
      <w:r w:rsidR="005A59BA">
        <w:rPr>
          <w:sz w:val="24"/>
        </w:rPr>
        <w:t xml:space="preserve"> but there will be routine checks to ensure these are being produced.</w:t>
      </w:r>
    </w:p>
    <w:p w14:paraId="7462C9A2" w14:textId="0B10A0B9" w:rsidR="00A70E69" w:rsidRDefault="005A59BA" w:rsidP="00A70E69">
      <w:pPr>
        <w:pStyle w:val="ListParagraph"/>
        <w:numPr>
          <w:ilvl w:val="0"/>
          <w:numId w:val="6"/>
        </w:numPr>
        <w:spacing w:after="137" w:line="256" w:lineRule="auto"/>
        <w:rPr>
          <w:sz w:val="28"/>
        </w:rPr>
      </w:pPr>
      <w:r>
        <w:rPr>
          <w:sz w:val="24"/>
        </w:rPr>
        <w:t xml:space="preserve">Marking will focus, </w:t>
      </w:r>
      <w:proofErr w:type="gramStart"/>
      <w:r>
        <w:rPr>
          <w:sz w:val="24"/>
        </w:rPr>
        <w:t>both for homework and internal</w:t>
      </w:r>
      <w:proofErr w:type="gramEnd"/>
      <w:r>
        <w:rPr>
          <w:sz w:val="24"/>
        </w:rPr>
        <w:t xml:space="preserve"> assessment, on exam question feedback highlighting what you have done well with targets for improvement</w:t>
      </w:r>
      <w:r w:rsidR="00176C48">
        <w:rPr>
          <w:sz w:val="24"/>
        </w:rPr>
        <w:t>.</w:t>
      </w:r>
    </w:p>
    <w:p w14:paraId="0CDE4564" w14:textId="17F294ED" w:rsidR="00A70E69" w:rsidRPr="005A59BA" w:rsidRDefault="005A59BA" w:rsidP="00A70E69">
      <w:pPr>
        <w:pStyle w:val="ListParagraph"/>
        <w:numPr>
          <w:ilvl w:val="0"/>
          <w:numId w:val="6"/>
        </w:numPr>
        <w:spacing w:after="137" w:line="256" w:lineRule="auto"/>
        <w:rPr>
          <w:sz w:val="28"/>
        </w:rPr>
      </w:pPr>
      <w:r>
        <w:rPr>
          <w:sz w:val="24"/>
        </w:rPr>
        <w:t xml:space="preserve">Marking </w:t>
      </w:r>
      <w:proofErr w:type="gramStart"/>
      <w:r>
        <w:rPr>
          <w:sz w:val="24"/>
        </w:rPr>
        <w:t>will be done</w:t>
      </w:r>
      <w:proofErr w:type="gramEnd"/>
      <w:r>
        <w:rPr>
          <w:sz w:val="24"/>
        </w:rPr>
        <w:t xml:space="preserve"> using a marking matrix devised from the AQA mark schemes</w:t>
      </w:r>
      <w:r w:rsidR="00176C48">
        <w:rPr>
          <w:sz w:val="24"/>
        </w:rPr>
        <w:t>.</w:t>
      </w:r>
      <w:bookmarkStart w:id="0" w:name="_GoBack"/>
      <w:bookmarkEnd w:id="0"/>
    </w:p>
    <w:p w14:paraId="66DC2793" w14:textId="709D315E" w:rsidR="005A59BA" w:rsidRPr="005A59BA" w:rsidRDefault="005A59BA" w:rsidP="005A59BA">
      <w:pPr>
        <w:pStyle w:val="ListParagraph"/>
        <w:numPr>
          <w:ilvl w:val="0"/>
          <w:numId w:val="6"/>
        </w:numPr>
        <w:spacing w:after="137" w:line="256" w:lineRule="auto"/>
        <w:rPr>
          <w:sz w:val="28"/>
        </w:rPr>
      </w:pPr>
      <w:r>
        <w:rPr>
          <w:sz w:val="24"/>
        </w:rPr>
        <w:t>Self and peer marking will be used routinely – marked in green.</w:t>
      </w:r>
    </w:p>
    <w:p w14:paraId="52F46061" w14:textId="1A6F464C" w:rsidR="005A59BA" w:rsidRPr="005A59BA" w:rsidRDefault="005A59BA" w:rsidP="005A59BA">
      <w:pPr>
        <w:pStyle w:val="ListParagraph"/>
        <w:numPr>
          <w:ilvl w:val="0"/>
          <w:numId w:val="6"/>
        </w:numPr>
        <w:spacing w:after="137" w:line="256" w:lineRule="auto"/>
        <w:rPr>
          <w:sz w:val="28"/>
        </w:rPr>
      </w:pPr>
      <w:r>
        <w:rPr>
          <w:sz w:val="24"/>
        </w:rPr>
        <w:t>Teachers will mark in red.</w:t>
      </w:r>
    </w:p>
    <w:p w14:paraId="5DCF89C4" w14:textId="41A556F7" w:rsidR="005A59BA" w:rsidRPr="005A59BA" w:rsidRDefault="005A59BA" w:rsidP="005A59BA">
      <w:pPr>
        <w:pStyle w:val="ListParagraph"/>
        <w:numPr>
          <w:ilvl w:val="0"/>
          <w:numId w:val="6"/>
        </w:numPr>
        <w:spacing w:after="137" w:line="256" w:lineRule="auto"/>
        <w:rPr>
          <w:sz w:val="28"/>
        </w:rPr>
      </w:pPr>
      <w:r>
        <w:rPr>
          <w:sz w:val="24"/>
        </w:rPr>
        <w:t>Student will write assessments in blue or black.</w:t>
      </w:r>
    </w:p>
    <w:p w14:paraId="79374CF4" w14:textId="77777777" w:rsidR="00BB1857" w:rsidRPr="00BB1857" w:rsidRDefault="00BB1857" w:rsidP="00BB1857">
      <w:pPr>
        <w:pStyle w:val="ListParagraph"/>
        <w:spacing w:after="137" w:line="256" w:lineRule="auto"/>
        <w:rPr>
          <w:sz w:val="28"/>
        </w:rPr>
      </w:pPr>
    </w:p>
    <w:p w14:paraId="509CE38B" w14:textId="08600B52" w:rsidR="0041511A" w:rsidRPr="00A70E69" w:rsidRDefault="00EC4E64" w:rsidP="00EC4E64">
      <w:pPr>
        <w:spacing w:after="137"/>
        <w:rPr>
          <w:b/>
          <w:sz w:val="32"/>
          <w:u w:val="single"/>
        </w:rPr>
      </w:pPr>
      <w:r>
        <w:rPr>
          <w:b/>
          <w:sz w:val="32"/>
          <w:u w:val="single"/>
        </w:rPr>
        <w:t xml:space="preserve">What Homework looks </w:t>
      </w:r>
      <w:proofErr w:type="gramStart"/>
      <w:r>
        <w:rPr>
          <w:b/>
          <w:sz w:val="32"/>
          <w:u w:val="single"/>
        </w:rPr>
        <w:t>like</w:t>
      </w:r>
      <w:r w:rsidR="00343962">
        <w:rPr>
          <w:b/>
          <w:sz w:val="32"/>
          <w:u w:val="single"/>
        </w:rPr>
        <w:t>:</w:t>
      </w:r>
      <w:proofErr w:type="gramEnd"/>
    </w:p>
    <w:p w14:paraId="63254807" w14:textId="7FFECEC0" w:rsidR="00A70E69" w:rsidRPr="005A59BA" w:rsidRDefault="00BB1857" w:rsidP="00A70E69">
      <w:pPr>
        <w:pStyle w:val="ListParagraph"/>
        <w:numPr>
          <w:ilvl w:val="0"/>
          <w:numId w:val="6"/>
        </w:numPr>
        <w:spacing w:after="137" w:line="256" w:lineRule="auto"/>
        <w:rPr>
          <w:sz w:val="28"/>
        </w:rPr>
      </w:pPr>
      <w:r>
        <w:rPr>
          <w:sz w:val="24"/>
        </w:rPr>
        <w:t>Reading</w:t>
      </w:r>
      <w:r w:rsidR="005A59BA">
        <w:rPr>
          <w:sz w:val="24"/>
        </w:rPr>
        <w:t xml:space="preserve"> </w:t>
      </w:r>
    </w:p>
    <w:p w14:paraId="6D4E9847" w14:textId="6C8DB036" w:rsidR="005A59BA" w:rsidRPr="00BB1857" w:rsidRDefault="005A59BA" w:rsidP="00A70E69">
      <w:pPr>
        <w:pStyle w:val="ListParagraph"/>
        <w:numPr>
          <w:ilvl w:val="0"/>
          <w:numId w:val="6"/>
        </w:numPr>
        <w:spacing w:after="137" w:line="256" w:lineRule="auto"/>
        <w:rPr>
          <w:sz w:val="28"/>
        </w:rPr>
      </w:pPr>
      <w:r>
        <w:rPr>
          <w:sz w:val="24"/>
        </w:rPr>
        <w:t>Making notes / completing the booklet</w:t>
      </w:r>
    </w:p>
    <w:p w14:paraId="4F90F554" w14:textId="739B4206" w:rsidR="00BB1857" w:rsidRPr="005A59BA" w:rsidRDefault="00BB1857" w:rsidP="00A70E69">
      <w:pPr>
        <w:pStyle w:val="ListParagraph"/>
        <w:numPr>
          <w:ilvl w:val="0"/>
          <w:numId w:val="6"/>
        </w:numPr>
        <w:spacing w:after="137" w:line="256" w:lineRule="auto"/>
        <w:rPr>
          <w:sz w:val="28"/>
        </w:rPr>
      </w:pPr>
      <w:r>
        <w:rPr>
          <w:sz w:val="24"/>
        </w:rPr>
        <w:t>Research</w:t>
      </w:r>
      <w:r w:rsidR="00567941">
        <w:rPr>
          <w:sz w:val="24"/>
        </w:rPr>
        <w:t xml:space="preserve"> including carrying out own research</w:t>
      </w:r>
    </w:p>
    <w:p w14:paraId="380A6513" w14:textId="14167380" w:rsidR="005A59BA" w:rsidRPr="00BB1857" w:rsidRDefault="005A59BA" w:rsidP="00A70E69">
      <w:pPr>
        <w:pStyle w:val="ListParagraph"/>
        <w:numPr>
          <w:ilvl w:val="0"/>
          <w:numId w:val="6"/>
        </w:numPr>
        <w:spacing w:after="137" w:line="256" w:lineRule="auto"/>
        <w:rPr>
          <w:sz w:val="28"/>
        </w:rPr>
      </w:pPr>
      <w:r>
        <w:rPr>
          <w:sz w:val="24"/>
        </w:rPr>
        <w:t xml:space="preserve">Accessing the news </w:t>
      </w:r>
    </w:p>
    <w:p w14:paraId="5B7498EA" w14:textId="42285E74" w:rsidR="00BB1857" w:rsidRPr="00BB1857" w:rsidRDefault="00BB1857" w:rsidP="00A70E69">
      <w:pPr>
        <w:pStyle w:val="ListParagraph"/>
        <w:numPr>
          <w:ilvl w:val="0"/>
          <w:numId w:val="6"/>
        </w:numPr>
        <w:spacing w:after="137" w:line="256" w:lineRule="auto"/>
        <w:rPr>
          <w:sz w:val="28"/>
        </w:rPr>
      </w:pPr>
      <w:r>
        <w:rPr>
          <w:sz w:val="24"/>
        </w:rPr>
        <w:t>Essay questions</w:t>
      </w:r>
    </w:p>
    <w:p w14:paraId="21BC4FB3" w14:textId="5DEFFF32" w:rsidR="00BB1857" w:rsidRDefault="00BB1857" w:rsidP="00A70E69">
      <w:pPr>
        <w:pStyle w:val="ListParagraph"/>
        <w:numPr>
          <w:ilvl w:val="0"/>
          <w:numId w:val="6"/>
        </w:numPr>
        <w:spacing w:after="137" w:line="256" w:lineRule="auto"/>
        <w:rPr>
          <w:sz w:val="28"/>
        </w:rPr>
      </w:pPr>
      <w:r>
        <w:rPr>
          <w:sz w:val="24"/>
        </w:rPr>
        <w:t>Past exam questions</w:t>
      </w:r>
    </w:p>
    <w:p w14:paraId="3E9C67BB" w14:textId="7586744B" w:rsidR="00A70E69" w:rsidRPr="00A70E69" w:rsidRDefault="00BB1857" w:rsidP="00EC4E64">
      <w:pPr>
        <w:pStyle w:val="ListParagraph"/>
        <w:numPr>
          <w:ilvl w:val="0"/>
          <w:numId w:val="6"/>
        </w:numPr>
        <w:spacing w:after="137" w:line="256" w:lineRule="auto"/>
        <w:rPr>
          <w:sz w:val="28"/>
        </w:rPr>
      </w:pPr>
      <w:r>
        <w:rPr>
          <w:sz w:val="24"/>
        </w:rPr>
        <w:t>Documentaries / Ted talks</w:t>
      </w:r>
    </w:p>
    <w:p w14:paraId="71F205C8" w14:textId="77777777" w:rsidR="0041511A" w:rsidRDefault="0041511A" w:rsidP="00EC4E64">
      <w:pPr>
        <w:spacing w:after="137"/>
        <w:rPr>
          <w:b/>
          <w:sz w:val="28"/>
          <w:u w:val="single"/>
        </w:rPr>
      </w:pPr>
    </w:p>
    <w:p w14:paraId="59BFD629" w14:textId="56D48082" w:rsidR="00BB1857" w:rsidRPr="00BB1857" w:rsidRDefault="00EC4E64" w:rsidP="00BB1857">
      <w:pPr>
        <w:spacing w:after="137"/>
        <w:rPr>
          <w:b/>
          <w:sz w:val="28"/>
          <w:u w:val="single"/>
        </w:rPr>
      </w:pPr>
      <w:bookmarkStart w:id="1" w:name="_Hlk36628672"/>
      <w:r w:rsidRPr="00EC4E64">
        <w:rPr>
          <w:b/>
          <w:sz w:val="28"/>
          <w:u w:val="single"/>
        </w:rPr>
        <w:t>Specification at a glance</w:t>
      </w:r>
      <w:r w:rsidR="00343962">
        <w:rPr>
          <w:b/>
          <w:sz w:val="28"/>
          <w:u w:val="single"/>
        </w:rPr>
        <w:t>:</w:t>
      </w:r>
    </w:p>
    <w:bookmarkEnd w:id="1"/>
    <w:p w14:paraId="229932A9" w14:textId="77777777" w:rsidR="00567941" w:rsidRPr="00BB1857" w:rsidRDefault="00BB1857" w:rsidP="00567941">
      <w:pPr>
        <w:shd w:val="clear" w:color="auto" w:fill="FFFFFF"/>
        <w:spacing w:before="100" w:beforeAutospacing="1" w:after="100" w:afterAutospacing="1" w:line="240" w:lineRule="auto"/>
        <w:rPr>
          <w:rFonts w:asciiTheme="minorHAnsi" w:eastAsiaTheme="minorHAnsi" w:hAnsiTheme="minorHAnsi" w:cstheme="minorHAnsi"/>
          <w:bCs/>
          <w:smallCaps/>
          <w:color w:val="auto"/>
          <w:spacing w:val="5"/>
          <w:sz w:val="24"/>
          <w:szCs w:val="24"/>
          <w:lang w:eastAsia="en-US"/>
        </w:rPr>
      </w:pPr>
      <w:r w:rsidRPr="00BB1857">
        <w:rPr>
          <w:rFonts w:asciiTheme="minorHAnsi" w:eastAsiaTheme="minorHAnsi" w:hAnsiTheme="minorHAnsi" w:cstheme="minorHAnsi"/>
          <w:bCs/>
          <w:smallCaps/>
          <w:color w:val="auto"/>
          <w:spacing w:val="5"/>
          <w:sz w:val="24"/>
          <w:szCs w:val="24"/>
          <w:lang w:eastAsia="en-US"/>
        </w:rPr>
        <w:t>Year 1 Topics (year 12)</w:t>
      </w:r>
      <w:r w:rsidR="00567941">
        <w:rPr>
          <w:rFonts w:asciiTheme="minorHAnsi" w:eastAsiaTheme="minorHAnsi" w:hAnsiTheme="minorHAnsi" w:cstheme="minorHAnsi"/>
          <w:bCs/>
          <w:smallCaps/>
          <w:color w:val="auto"/>
          <w:spacing w:val="5"/>
          <w:sz w:val="24"/>
          <w:szCs w:val="24"/>
          <w:lang w:eastAsia="en-US"/>
        </w:rPr>
        <w:tab/>
      </w:r>
      <w:r w:rsidR="00567941">
        <w:rPr>
          <w:rFonts w:asciiTheme="minorHAnsi" w:eastAsiaTheme="minorHAnsi" w:hAnsiTheme="minorHAnsi" w:cstheme="minorHAnsi"/>
          <w:bCs/>
          <w:smallCaps/>
          <w:color w:val="auto"/>
          <w:spacing w:val="5"/>
          <w:sz w:val="24"/>
          <w:szCs w:val="24"/>
          <w:lang w:eastAsia="en-US"/>
        </w:rPr>
        <w:tab/>
      </w:r>
      <w:r w:rsidR="00567941" w:rsidRPr="00BB1857">
        <w:rPr>
          <w:rFonts w:asciiTheme="minorHAnsi" w:eastAsiaTheme="minorHAnsi" w:hAnsiTheme="minorHAnsi" w:cstheme="minorHAnsi"/>
          <w:bCs/>
          <w:smallCaps/>
          <w:color w:val="auto"/>
          <w:spacing w:val="5"/>
          <w:sz w:val="24"/>
          <w:szCs w:val="24"/>
          <w:lang w:eastAsia="en-US"/>
        </w:rPr>
        <w:t>Year 2 (year13)</w:t>
      </w:r>
    </w:p>
    <w:p w14:paraId="43615975" w14:textId="77777777" w:rsidR="00567941" w:rsidRDefault="005A59BA" w:rsidP="00567941">
      <w:pPr>
        <w:shd w:val="clear" w:color="auto" w:fill="FFFFFF"/>
        <w:spacing w:before="100" w:beforeAutospacing="1" w:after="100" w:afterAutospacing="1" w:line="240" w:lineRule="auto"/>
        <w:rPr>
          <w:rFonts w:asciiTheme="minorHAnsi" w:eastAsiaTheme="minorHAnsi" w:hAnsiTheme="minorHAnsi" w:cstheme="minorHAnsi"/>
          <w:bCs/>
          <w:smallCaps/>
          <w:color w:val="auto"/>
          <w:spacing w:val="5"/>
          <w:sz w:val="24"/>
          <w:szCs w:val="24"/>
          <w:lang w:eastAsia="en-US"/>
        </w:rPr>
      </w:pPr>
      <w:r>
        <w:rPr>
          <w:rFonts w:asciiTheme="minorHAnsi" w:eastAsiaTheme="minorHAnsi" w:hAnsiTheme="minorHAnsi" w:cstheme="minorHAnsi"/>
          <w:bCs/>
          <w:smallCaps/>
          <w:color w:val="auto"/>
          <w:spacing w:val="5"/>
          <w:sz w:val="24"/>
          <w:szCs w:val="24"/>
          <w:lang w:eastAsia="en-US"/>
        </w:rPr>
        <w:t>research methods</w:t>
      </w:r>
      <w:r w:rsidR="00567941">
        <w:rPr>
          <w:rFonts w:asciiTheme="minorHAnsi" w:eastAsiaTheme="minorHAnsi" w:hAnsiTheme="minorHAnsi" w:cstheme="minorHAnsi"/>
          <w:bCs/>
          <w:smallCaps/>
          <w:color w:val="auto"/>
          <w:spacing w:val="5"/>
          <w:sz w:val="24"/>
          <w:szCs w:val="24"/>
          <w:lang w:eastAsia="en-US"/>
        </w:rPr>
        <w:tab/>
      </w:r>
      <w:r w:rsidR="00567941">
        <w:rPr>
          <w:rFonts w:asciiTheme="minorHAnsi" w:eastAsiaTheme="minorHAnsi" w:hAnsiTheme="minorHAnsi" w:cstheme="minorHAnsi"/>
          <w:bCs/>
          <w:smallCaps/>
          <w:color w:val="auto"/>
          <w:spacing w:val="5"/>
          <w:sz w:val="24"/>
          <w:szCs w:val="24"/>
          <w:lang w:eastAsia="en-US"/>
        </w:rPr>
        <w:tab/>
      </w:r>
      <w:r w:rsidR="00567941">
        <w:rPr>
          <w:rFonts w:asciiTheme="minorHAnsi" w:eastAsiaTheme="minorHAnsi" w:hAnsiTheme="minorHAnsi" w:cstheme="minorHAnsi"/>
          <w:bCs/>
          <w:smallCaps/>
          <w:color w:val="auto"/>
          <w:spacing w:val="5"/>
          <w:sz w:val="24"/>
          <w:szCs w:val="24"/>
          <w:lang w:eastAsia="en-US"/>
        </w:rPr>
        <w:tab/>
        <w:t>Theory and Research methods</w:t>
      </w:r>
    </w:p>
    <w:p w14:paraId="146BD83E" w14:textId="77777777" w:rsidR="00567941" w:rsidRDefault="005A59BA" w:rsidP="00567941">
      <w:pPr>
        <w:shd w:val="clear" w:color="auto" w:fill="FFFFFF"/>
        <w:spacing w:before="100" w:beforeAutospacing="1" w:after="100" w:afterAutospacing="1" w:line="240" w:lineRule="auto"/>
        <w:rPr>
          <w:rFonts w:asciiTheme="minorHAnsi" w:eastAsiaTheme="minorHAnsi" w:hAnsiTheme="minorHAnsi" w:cstheme="minorHAnsi"/>
          <w:bCs/>
          <w:smallCaps/>
          <w:color w:val="auto"/>
          <w:spacing w:val="5"/>
          <w:sz w:val="24"/>
          <w:szCs w:val="24"/>
          <w:lang w:eastAsia="en-US"/>
        </w:rPr>
      </w:pPr>
      <w:r>
        <w:rPr>
          <w:rFonts w:asciiTheme="minorHAnsi" w:eastAsiaTheme="minorHAnsi" w:hAnsiTheme="minorHAnsi" w:cstheme="minorHAnsi"/>
          <w:bCs/>
          <w:smallCaps/>
          <w:color w:val="auto"/>
          <w:spacing w:val="5"/>
          <w:sz w:val="24"/>
          <w:szCs w:val="24"/>
          <w:lang w:eastAsia="en-US"/>
        </w:rPr>
        <w:t>education</w:t>
      </w:r>
      <w:r w:rsidR="00567941">
        <w:rPr>
          <w:rFonts w:asciiTheme="minorHAnsi" w:eastAsiaTheme="minorHAnsi" w:hAnsiTheme="minorHAnsi" w:cstheme="minorHAnsi"/>
          <w:bCs/>
          <w:smallCaps/>
          <w:color w:val="auto"/>
          <w:spacing w:val="5"/>
          <w:sz w:val="24"/>
          <w:szCs w:val="24"/>
          <w:lang w:eastAsia="en-US"/>
        </w:rPr>
        <w:tab/>
      </w:r>
      <w:r w:rsidR="00567941">
        <w:rPr>
          <w:rFonts w:asciiTheme="minorHAnsi" w:eastAsiaTheme="minorHAnsi" w:hAnsiTheme="minorHAnsi" w:cstheme="minorHAnsi"/>
          <w:bCs/>
          <w:smallCaps/>
          <w:color w:val="auto"/>
          <w:spacing w:val="5"/>
          <w:sz w:val="24"/>
          <w:szCs w:val="24"/>
          <w:lang w:eastAsia="en-US"/>
        </w:rPr>
        <w:tab/>
      </w:r>
      <w:r w:rsidR="00567941">
        <w:rPr>
          <w:rFonts w:asciiTheme="minorHAnsi" w:eastAsiaTheme="minorHAnsi" w:hAnsiTheme="minorHAnsi" w:cstheme="minorHAnsi"/>
          <w:bCs/>
          <w:smallCaps/>
          <w:color w:val="auto"/>
          <w:spacing w:val="5"/>
          <w:sz w:val="24"/>
          <w:szCs w:val="24"/>
          <w:lang w:eastAsia="en-US"/>
        </w:rPr>
        <w:tab/>
      </w:r>
      <w:r w:rsidR="00567941">
        <w:rPr>
          <w:rFonts w:asciiTheme="minorHAnsi" w:eastAsiaTheme="minorHAnsi" w:hAnsiTheme="minorHAnsi" w:cstheme="minorHAnsi"/>
          <w:bCs/>
          <w:smallCaps/>
          <w:color w:val="auto"/>
          <w:spacing w:val="5"/>
          <w:sz w:val="24"/>
          <w:szCs w:val="24"/>
          <w:lang w:eastAsia="en-US"/>
        </w:rPr>
        <w:tab/>
        <w:t>Crime and deviance</w:t>
      </w:r>
    </w:p>
    <w:p w14:paraId="61D619A8" w14:textId="5ED29019" w:rsidR="00BB1857" w:rsidRDefault="005A59BA" w:rsidP="00BB1857">
      <w:pPr>
        <w:shd w:val="clear" w:color="auto" w:fill="FFFFFF"/>
        <w:spacing w:before="100" w:beforeAutospacing="1" w:after="100" w:afterAutospacing="1" w:line="240" w:lineRule="auto"/>
        <w:rPr>
          <w:rFonts w:asciiTheme="minorHAnsi" w:eastAsiaTheme="minorHAnsi" w:hAnsiTheme="minorHAnsi" w:cstheme="minorHAnsi"/>
          <w:bCs/>
          <w:smallCaps/>
          <w:color w:val="auto"/>
          <w:spacing w:val="5"/>
          <w:sz w:val="24"/>
          <w:szCs w:val="24"/>
          <w:lang w:eastAsia="en-US"/>
        </w:rPr>
      </w:pPr>
      <w:r>
        <w:rPr>
          <w:rFonts w:asciiTheme="minorHAnsi" w:eastAsiaTheme="minorHAnsi" w:hAnsiTheme="minorHAnsi" w:cstheme="minorHAnsi"/>
          <w:bCs/>
          <w:smallCaps/>
          <w:color w:val="auto"/>
          <w:spacing w:val="5"/>
          <w:sz w:val="24"/>
          <w:szCs w:val="24"/>
          <w:lang w:eastAsia="en-US"/>
        </w:rPr>
        <w:t>families and households</w:t>
      </w:r>
      <w:r w:rsidR="00567941">
        <w:rPr>
          <w:rFonts w:asciiTheme="minorHAnsi" w:eastAsiaTheme="minorHAnsi" w:hAnsiTheme="minorHAnsi" w:cstheme="minorHAnsi"/>
          <w:bCs/>
          <w:smallCaps/>
          <w:color w:val="auto"/>
          <w:spacing w:val="5"/>
          <w:sz w:val="24"/>
          <w:szCs w:val="24"/>
          <w:lang w:eastAsia="en-US"/>
        </w:rPr>
        <w:tab/>
      </w:r>
      <w:r w:rsidR="00567941">
        <w:rPr>
          <w:rFonts w:asciiTheme="minorHAnsi" w:eastAsiaTheme="minorHAnsi" w:hAnsiTheme="minorHAnsi" w:cstheme="minorHAnsi"/>
          <w:bCs/>
          <w:smallCaps/>
          <w:color w:val="auto"/>
          <w:spacing w:val="5"/>
          <w:sz w:val="24"/>
          <w:szCs w:val="24"/>
          <w:lang w:eastAsia="en-US"/>
        </w:rPr>
        <w:tab/>
      </w:r>
      <w:r w:rsidR="00025C18">
        <w:rPr>
          <w:rFonts w:asciiTheme="minorHAnsi" w:eastAsiaTheme="minorHAnsi" w:hAnsiTheme="minorHAnsi" w:cstheme="minorHAnsi"/>
          <w:bCs/>
          <w:smallCaps/>
          <w:color w:val="auto"/>
          <w:spacing w:val="5"/>
          <w:sz w:val="24"/>
          <w:szCs w:val="24"/>
          <w:lang w:eastAsia="en-US"/>
        </w:rPr>
        <w:t>beliefs in society</w:t>
      </w:r>
    </w:p>
    <w:p w14:paraId="4EEEF68F" w14:textId="77777777" w:rsidR="00567941" w:rsidRDefault="00567941" w:rsidP="00BB1857">
      <w:pPr>
        <w:shd w:val="clear" w:color="auto" w:fill="FFFFFF"/>
        <w:spacing w:before="100" w:beforeAutospacing="1" w:after="100" w:afterAutospacing="1" w:line="240" w:lineRule="auto"/>
        <w:rPr>
          <w:rFonts w:asciiTheme="minorHAnsi" w:eastAsiaTheme="minorHAnsi" w:hAnsiTheme="minorHAnsi" w:cstheme="minorHAnsi"/>
          <w:bCs/>
          <w:smallCaps/>
          <w:color w:val="auto"/>
          <w:spacing w:val="5"/>
          <w:sz w:val="24"/>
          <w:szCs w:val="24"/>
          <w:lang w:eastAsia="en-US"/>
        </w:rPr>
      </w:pPr>
    </w:p>
    <w:p w14:paraId="626959F4" w14:textId="569A3493" w:rsidR="00567941" w:rsidRDefault="00567941" w:rsidP="00025C18">
      <w:pPr>
        <w:spacing w:after="137"/>
        <w:rPr>
          <w:b/>
          <w:sz w:val="28"/>
          <w:u w:val="single"/>
        </w:rPr>
      </w:pPr>
      <w:proofErr w:type="gramStart"/>
      <w:r>
        <w:rPr>
          <w:b/>
          <w:sz w:val="28"/>
          <w:u w:val="single"/>
        </w:rPr>
        <w:t>link</w:t>
      </w:r>
      <w:proofErr w:type="gramEnd"/>
      <w:r>
        <w:rPr>
          <w:b/>
          <w:sz w:val="28"/>
          <w:u w:val="single"/>
        </w:rPr>
        <w:t xml:space="preserve"> to the AQA A level specification</w:t>
      </w:r>
    </w:p>
    <w:p w14:paraId="74DFDE90" w14:textId="2BB4DCBB" w:rsidR="00567941" w:rsidRPr="00567941" w:rsidRDefault="00567941" w:rsidP="00025C18">
      <w:pPr>
        <w:spacing w:after="137"/>
        <w:rPr>
          <w:sz w:val="24"/>
        </w:rPr>
      </w:pPr>
      <w:r>
        <w:rPr>
          <w:sz w:val="24"/>
        </w:rPr>
        <w:t>find out more details on the exam board website</w:t>
      </w:r>
    </w:p>
    <w:p w14:paraId="06DB22E3" w14:textId="7BE9E244" w:rsidR="00567941" w:rsidRDefault="00567941" w:rsidP="00025C18">
      <w:pPr>
        <w:spacing w:after="137"/>
        <w:rPr>
          <w:b/>
          <w:sz w:val="28"/>
          <w:u w:val="single"/>
        </w:rPr>
      </w:pPr>
      <w:hyperlink r:id="rId6" w:history="1">
        <w:r w:rsidRPr="00567941">
          <w:rPr>
            <w:color w:val="0000FF"/>
            <w:u w:val="single"/>
          </w:rPr>
          <w:t>https://filestore.aqa.org.uk/resources/sociology/specifications/AQA-7191-7192-SP-2015.PDF</w:t>
        </w:r>
      </w:hyperlink>
    </w:p>
    <w:p w14:paraId="46FDC38B" w14:textId="77777777" w:rsidR="00567941" w:rsidRDefault="00567941" w:rsidP="00025C18">
      <w:pPr>
        <w:spacing w:after="137"/>
        <w:rPr>
          <w:b/>
          <w:sz w:val="28"/>
          <w:u w:val="single"/>
        </w:rPr>
      </w:pPr>
    </w:p>
    <w:p w14:paraId="1A3BD158" w14:textId="7EACD1E9" w:rsidR="00025C18" w:rsidRDefault="00BB1857" w:rsidP="00025C18">
      <w:pPr>
        <w:spacing w:after="137"/>
        <w:rPr>
          <w:b/>
          <w:sz w:val="28"/>
          <w:u w:val="single"/>
        </w:rPr>
      </w:pPr>
      <w:r>
        <w:rPr>
          <w:b/>
          <w:sz w:val="28"/>
          <w:u w:val="single"/>
        </w:rPr>
        <w:t>Websites to look at:</w:t>
      </w:r>
    </w:p>
    <w:p w14:paraId="2FA59978" w14:textId="7788F826" w:rsidR="00BB1857" w:rsidRPr="00025C18" w:rsidRDefault="00176C48" w:rsidP="00025C18">
      <w:pPr>
        <w:spacing w:after="137"/>
        <w:rPr>
          <w:b/>
          <w:sz w:val="28"/>
          <w:u w:val="single"/>
        </w:rPr>
      </w:pPr>
      <w:hyperlink r:id="rId7" w:history="1">
        <w:r w:rsidR="00025C18" w:rsidRPr="00C5235B">
          <w:rPr>
            <w:rStyle w:val="Hyperlink"/>
            <w:rFonts w:asciiTheme="minorHAnsi" w:eastAsiaTheme="minorHAnsi" w:hAnsiTheme="minorHAnsi" w:cstheme="minorBidi"/>
            <w:spacing w:val="5"/>
            <w:lang w:eastAsia="en-US"/>
          </w:rPr>
          <w:t>https://www.aqa.org.uk/subjects/sociology</w:t>
        </w:r>
      </w:hyperlink>
    </w:p>
    <w:p w14:paraId="2C84274D" w14:textId="15EF9BE6" w:rsidR="00025C18" w:rsidRDefault="00176C48" w:rsidP="00BB1857">
      <w:hyperlink r:id="rId8" w:history="1">
        <w:r w:rsidR="00025C18" w:rsidRPr="00025C18">
          <w:rPr>
            <w:color w:val="0000FF"/>
            <w:u w:val="single"/>
          </w:rPr>
          <w:t>https://www.tutor2u.net/sociology</w:t>
        </w:r>
      </w:hyperlink>
    </w:p>
    <w:p w14:paraId="243C7C94" w14:textId="4C2780AB" w:rsidR="00025C18" w:rsidRDefault="00176C48" w:rsidP="00BB1857">
      <w:hyperlink r:id="rId9" w:history="1">
        <w:r w:rsidR="00025C18" w:rsidRPr="00025C18">
          <w:rPr>
            <w:color w:val="0000FF"/>
            <w:u w:val="single"/>
          </w:rPr>
          <w:t>https://www.britsoc.co.uk/</w:t>
        </w:r>
      </w:hyperlink>
    </w:p>
    <w:p w14:paraId="427AD92A" w14:textId="29A425A8" w:rsidR="00BB1857" w:rsidRDefault="00025C18" w:rsidP="00BB1857">
      <w:r>
        <w:rPr>
          <w:rFonts w:asciiTheme="minorHAnsi" w:eastAsiaTheme="minorHAnsi" w:hAnsiTheme="minorHAnsi" w:cstheme="minorBidi"/>
          <w:color w:val="0563C1" w:themeColor="hyperlink"/>
          <w:spacing w:val="5"/>
          <w:u w:val="single"/>
          <w:lang w:eastAsia="en-US"/>
        </w:rPr>
        <w:t xml:space="preserve"> </w:t>
      </w:r>
      <w:hyperlink r:id="rId10" w:history="1">
        <w:r w:rsidRPr="00025C18">
          <w:rPr>
            <w:color w:val="0000FF"/>
            <w:u w:val="single"/>
          </w:rPr>
          <w:t>https://www.ons.gov.uk/</w:t>
        </w:r>
      </w:hyperlink>
    </w:p>
    <w:p w14:paraId="194562E5" w14:textId="77777777" w:rsidR="00025C18" w:rsidRDefault="00025C18" w:rsidP="00BB1857">
      <w:pPr>
        <w:rPr>
          <w:rFonts w:asciiTheme="minorHAnsi" w:eastAsiaTheme="minorHAnsi" w:hAnsiTheme="minorHAnsi" w:cstheme="minorBidi"/>
          <w:color w:val="0563C1" w:themeColor="hyperlink"/>
          <w:spacing w:val="5"/>
          <w:u w:val="single"/>
          <w:lang w:eastAsia="en-US"/>
        </w:rPr>
      </w:pPr>
    </w:p>
    <w:p w14:paraId="0DFD8454" w14:textId="77777777" w:rsidR="00EC4E64" w:rsidRPr="00343962" w:rsidRDefault="00EC4E64">
      <w:pPr>
        <w:spacing w:after="137"/>
        <w:rPr>
          <w:b/>
          <w:sz w:val="28"/>
          <w:u w:val="single"/>
        </w:rPr>
      </w:pPr>
      <w:r w:rsidRPr="00343962">
        <w:rPr>
          <w:b/>
          <w:sz w:val="28"/>
          <w:u w:val="single"/>
        </w:rPr>
        <w:t>Summer preparation</w:t>
      </w:r>
    </w:p>
    <w:p w14:paraId="51CA53CB" w14:textId="0226669A" w:rsidR="00343962" w:rsidRDefault="00BB1857">
      <w:pPr>
        <w:spacing w:after="137"/>
        <w:rPr>
          <w:sz w:val="28"/>
        </w:rPr>
      </w:pPr>
      <w:r>
        <w:rPr>
          <w:sz w:val="28"/>
        </w:rPr>
        <w:t>Ensure you have purchased a folder, paper</w:t>
      </w:r>
      <w:r w:rsidR="00025C18">
        <w:rPr>
          <w:sz w:val="28"/>
        </w:rPr>
        <w:t xml:space="preserve"> and </w:t>
      </w:r>
      <w:r>
        <w:rPr>
          <w:sz w:val="28"/>
        </w:rPr>
        <w:t xml:space="preserve">basic stationary such as pens, pencil, </w:t>
      </w:r>
      <w:proofErr w:type="gramStart"/>
      <w:r>
        <w:rPr>
          <w:sz w:val="28"/>
        </w:rPr>
        <w:t>ruler</w:t>
      </w:r>
      <w:proofErr w:type="gramEnd"/>
      <w:r>
        <w:rPr>
          <w:sz w:val="28"/>
        </w:rPr>
        <w:t>.</w:t>
      </w:r>
    </w:p>
    <w:p w14:paraId="6DD32C5B" w14:textId="7CB91466" w:rsidR="00BB1857" w:rsidRDefault="00BB1857">
      <w:pPr>
        <w:spacing w:after="137"/>
        <w:rPr>
          <w:sz w:val="28"/>
        </w:rPr>
      </w:pPr>
      <w:r>
        <w:rPr>
          <w:sz w:val="28"/>
        </w:rPr>
        <w:t xml:space="preserve">You do NOT need to have studied </w:t>
      </w:r>
      <w:r w:rsidR="00025C18">
        <w:rPr>
          <w:sz w:val="28"/>
        </w:rPr>
        <w:t>Sociology</w:t>
      </w:r>
      <w:r>
        <w:rPr>
          <w:sz w:val="28"/>
        </w:rPr>
        <w:t xml:space="preserve"> at GCSE to be successful </w:t>
      </w:r>
      <w:r w:rsidR="00025C18">
        <w:rPr>
          <w:sz w:val="28"/>
        </w:rPr>
        <w:t xml:space="preserve">at </w:t>
      </w:r>
      <w:proofErr w:type="gramStart"/>
      <w:r w:rsidR="00025C18">
        <w:rPr>
          <w:sz w:val="28"/>
        </w:rPr>
        <w:t>A</w:t>
      </w:r>
      <w:proofErr w:type="gramEnd"/>
      <w:r w:rsidR="00025C18">
        <w:rPr>
          <w:sz w:val="28"/>
        </w:rPr>
        <w:t xml:space="preserve"> level.</w:t>
      </w:r>
    </w:p>
    <w:p w14:paraId="6350756E" w14:textId="20B5D7DA" w:rsidR="00461BB4" w:rsidRDefault="00461BB4">
      <w:pPr>
        <w:spacing w:after="137"/>
        <w:rPr>
          <w:sz w:val="28"/>
        </w:rPr>
      </w:pPr>
    </w:p>
    <w:p w14:paraId="15AF6649" w14:textId="77777777" w:rsidR="00BB1201" w:rsidRDefault="00BB1201">
      <w:pPr>
        <w:spacing w:after="137"/>
        <w:rPr>
          <w:sz w:val="28"/>
        </w:rPr>
      </w:pPr>
      <w:r>
        <w:rPr>
          <w:sz w:val="28"/>
        </w:rPr>
        <w:t>Summer preparation tasks</w:t>
      </w:r>
    </w:p>
    <w:p w14:paraId="04F3B78B" w14:textId="77777777" w:rsidR="00BB1201" w:rsidRDefault="00BB1201">
      <w:pPr>
        <w:spacing w:after="137"/>
        <w:rPr>
          <w:sz w:val="28"/>
        </w:rPr>
      </w:pPr>
    </w:p>
    <w:p w14:paraId="14D50BBE" w14:textId="77777777" w:rsidR="00C64D41" w:rsidRDefault="000B7393">
      <w:pPr>
        <w:spacing w:after="137"/>
      </w:pPr>
      <w:r>
        <w:rPr>
          <w:sz w:val="28"/>
        </w:rPr>
        <w:t xml:space="preserve">The purpose of giving you a summer bridging task is: </w:t>
      </w:r>
    </w:p>
    <w:p w14:paraId="4C302CFF" w14:textId="77777777" w:rsidR="00C64D41" w:rsidRDefault="000B7393">
      <w:pPr>
        <w:numPr>
          <w:ilvl w:val="0"/>
          <w:numId w:val="1"/>
        </w:numPr>
        <w:spacing w:after="35" w:line="258" w:lineRule="auto"/>
        <w:ind w:right="250" w:hanging="466"/>
      </w:pPr>
      <w:r>
        <w:t xml:space="preserve">To provide a bridge from level 2 to level 3 study, and lead into the early stages of the course. </w:t>
      </w:r>
    </w:p>
    <w:p w14:paraId="03205B85" w14:textId="77777777" w:rsidR="00231FA6" w:rsidRDefault="000B7393">
      <w:pPr>
        <w:numPr>
          <w:ilvl w:val="0"/>
          <w:numId w:val="1"/>
        </w:numPr>
        <w:spacing w:after="156" w:line="258" w:lineRule="auto"/>
        <w:ind w:right="250" w:hanging="466"/>
      </w:pPr>
      <w:r>
        <w:t xml:space="preserve">To engage you in independent learning which is required at level 3. </w:t>
      </w:r>
    </w:p>
    <w:p w14:paraId="03E46A63" w14:textId="77777777" w:rsidR="00231FA6" w:rsidRDefault="000B7393" w:rsidP="00231FA6">
      <w:pPr>
        <w:spacing w:after="156" w:line="258" w:lineRule="auto"/>
        <w:ind w:left="204" w:right="250"/>
      </w:pPr>
      <w:r>
        <w:t>iii.</w:t>
      </w:r>
      <w:r w:rsidRPr="00231FA6">
        <w:rPr>
          <w:rFonts w:ascii="Arial" w:eastAsia="Arial" w:hAnsi="Arial" w:cs="Arial"/>
        </w:rPr>
        <w:t xml:space="preserve"> </w:t>
      </w:r>
      <w:r w:rsidRPr="00231FA6">
        <w:rPr>
          <w:rFonts w:ascii="Arial" w:eastAsia="Arial" w:hAnsi="Arial" w:cs="Arial"/>
        </w:rPr>
        <w:tab/>
      </w:r>
      <w:r>
        <w:t xml:space="preserve">To encourage you to develop your work ethic and commitment to study. </w:t>
      </w:r>
    </w:p>
    <w:p w14:paraId="6F3B1C95" w14:textId="0672F9C3" w:rsidR="00C64D41" w:rsidRDefault="000B7393" w:rsidP="00231FA6">
      <w:pPr>
        <w:spacing w:after="156" w:line="258" w:lineRule="auto"/>
        <w:ind w:left="204" w:right="250"/>
      </w:pPr>
      <w:r>
        <w:t>iv.</w:t>
      </w:r>
      <w:r w:rsidRPr="00231FA6">
        <w:rPr>
          <w:rFonts w:ascii="Arial" w:eastAsia="Arial" w:hAnsi="Arial" w:cs="Arial"/>
        </w:rPr>
        <w:t xml:space="preserve"> </w:t>
      </w:r>
      <w:r w:rsidRPr="00231FA6">
        <w:rPr>
          <w:rFonts w:ascii="Arial" w:eastAsia="Arial" w:hAnsi="Arial" w:cs="Arial"/>
        </w:rPr>
        <w:tab/>
      </w:r>
      <w:r>
        <w:t xml:space="preserve">To measure your suitability for the course and assess your initial levels of achievement. </w:t>
      </w:r>
    </w:p>
    <w:p w14:paraId="7F1ABEE7" w14:textId="56A47BC1" w:rsidR="00C64D41" w:rsidRDefault="00C64D41"/>
    <w:p w14:paraId="56572514" w14:textId="77777777" w:rsidR="00567941" w:rsidRPr="00567941" w:rsidRDefault="00567941" w:rsidP="00567941">
      <w:pPr>
        <w:ind w:left="360"/>
        <w:jc w:val="center"/>
        <w:rPr>
          <w:rFonts w:asciiTheme="minorHAnsi" w:eastAsiaTheme="minorHAnsi" w:hAnsiTheme="minorHAnsi" w:cstheme="minorBidi"/>
          <w:b/>
          <w:color w:val="auto"/>
          <w:sz w:val="28"/>
          <w:lang w:eastAsia="en-US"/>
        </w:rPr>
      </w:pPr>
      <w:r w:rsidRPr="00567941">
        <w:rPr>
          <w:rFonts w:asciiTheme="minorHAnsi" w:eastAsiaTheme="minorHAnsi" w:hAnsiTheme="minorHAnsi" w:cstheme="minorBidi"/>
          <w:b/>
          <w:color w:val="auto"/>
          <w:sz w:val="28"/>
          <w:lang w:eastAsia="en-US"/>
        </w:rPr>
        <w:t>Introduction to Sociology</w:t>
      </w:r>
    </w:p>
    <w:p w14:paraId="683666E0" w14:textId="77777777" w:rsidR="00567941" w:rsidRPr="00567941" w:rsidRDefault="00567941" w:rsidP="00567941">
      <w:pPr>
        <w:ind w:left="360"/>
        <w:jc w:val="both"/>
        <w:rPr>
          <w:rFonts w:asciiTheme="minorHAnsi" w:eastAsiaTheme="minorHAnsi" w:hAnsiTheme="minorHAnsi" w:cstheme="minorBidi"/>
          <w:b/>
          <w:color w:val="auto"/>
          <w:sz w:val="24"/>
          <w:lang w:eastAsia="en-US"/>
        </w:rPr>
      </w:pPr>
      <w:r w:rsidRPr="00567941">
        <w:rPr>
          <w:rFonts w:asciiTheme="minorHAnsi" w:eastAsiaTheme="minorHAnsi" w:hAnsiTheme="minorHAnsi" w:cstheme="minorBidi"/>
          <w:b/>
          <w:color w:val="auto"/>
          <w:sz w:val="24"/>
          <w:lang w:eastAsia="en-US"/>
        </w:rPr>
        <w:t>If you want to make a flying start in sociology, complete the tasks below and bring to the first lesson.</w:t>
      </w:r>
    </w:p>
    <w:p w14:paraId="0A159949" w14:textId="77777777" w:rsidR="00567941" w:rsidRPr="00567941" w:rsidRDefault="00567941" w:rsidP="00567941">
      <w:pPr>
        <w:rPr>
          <w:rFonts w:asciiTheme="minorHAnsi" w:eastAsiaTheme="minorHAnsi" w:hAnsiTheme="minorHAnsi" w:cstheme="minorBidi"/>
          <w:color w:val="auto"/>
          <w:sz w:val="24"/>
          <w:lang w:eastAsia="en-US"/>
        </w:rPr>
      </w:pPr>
      <w:r w:rsidRPr="00567941">
        <w:rPr>
          <w:rFonts w:asciiTheme="minorHAnsi" w:eastAsiaTheme="minorHAnsi" w:hAnsiTheme="minorHAnsi" w:cstheme="minorBidi"/>
          <w:b/>
          <w:color w:val="auto"/>
          <w:sz w:val="24"/>
          <w:lang w:eastAsia="en-US"/>
        </w:rPr>
        <w:t>Task 1</w:t>
      </w:r>
      <w:r w:rsidRPr="00567941">
        <w:rPr>
          <w:rFonts w:asciiTheme="minorHAnsi" w:eastAsiaTheme="minorHAnsi" w:hAnsiTheme="minorHAnsi" w:cstheme="minorBidi"/>
          <w:color w:val="auto"/>
          <w:sz w:val="24"/>
          <w:lang w:eastAsia="en-US"/>
        </w:rPr>
        <w:t>:</w:t>
      </w:r>
    </w:p>
    <w:p w14:paraId="79A64D4C" w14:textId="77777777" w:rsidR="00567941" w:rsidRPr="00567941" w:rsidRDefault="00567941" w:rsidP="00567941">
      <w:pPr>
        <w:rPr>
          <w:rFonts w:asciiTheme="minorHAnsi" w:eastAsiaTheme="minorHAnsi" w:hAnsiTheme="minorHAnsi" w:cstheme="minorBidi"/>
          <w:color w:val="auto"/>
          <w:sz w:val="24"/>
          <w:lang w:eastAsia="en-US"/>
        </w:rPr>
      </w:pPr>
      <w:r w:rsidRPr="00567941">
        <w:rPr>
          <w:rFonts w:asciiTheme="minorHAnsi" w:eastAsiaTheme="minorHAnsi" w:hAnsiTheme="minorHAnsi" w:cstheme="minorBidi"/>
          <w:color w:val="auto"/>
          <w:sz w:val="24"/>
          <w:lang w:eastAsia="en-US"/>
        </w:rPr>
        <w:t xml:space="preserve">1a. </w:t>
      </w:r>
      <w:proofErr w:type="gramStart"/>
      <w:r w:rsidRPr="00567941">
        <w:rPr>
          <w:rFonts w:asciiTheme="minorHAnsi" w:eastAsiaTheme="minorHAnsi" w:hAnsiTheme="minorHAnsi" w:cstheme="minorBidi"/>
          <w:color w:val="auto"/>
          <w:sz w:val="24"/>
          <w:lang w:eastAsia="en-US"/>
        </w:rPr>
        <w:t>In</w:t>
      </w:r>
      <w:proofErr w:type="gramEnd"/>
      <w:r w:rsidRPr="00567941">
        <w:rPr>
          <w:rFonts w:asciiTheme="minorHAnsi" w:eastAsiaTheme="minorHAnsi" w:hAnsiTheme="minorHAnsi" w:cstheme="minorBidi"/>
          <w:color w:val="auto"/>
          <w:sz w:val="24"/>
          <w:lang w:eastAsia="en-US"/>
        </w:rPr>
        <w:t xml:space="preserve"> 50-100 words, summarise what you believe Sociology to be. </w:t>
      </w:r>
    </w:p>
    <w:p w14:paraId="7BF05D42" w14:textId="77777777" w:rsidR="00567941" w:rsidRPr="00567941" w:rsidRDefault="00567941" w:rsidP="00567941">
      <w:pPr>
        <w:rPr>
          <w:rFonts w:asciiTheme="minorHAnsi" w:eastAsiaTheme="minorHAnsi" w:hAnsiTheme="minorHAnsi" w:cstheme="minorBidi"/>
          <w:color w:val="auto"/>
          <w:sz w:val="24"/>
          <w:lang w:eastAsia="en-US"/>
        </w:rPr>
      </w:pPr>
      <w:r w:rsidRPr="00567941">
        <w:rPr>
          <w:rFonts w:asciiTheme="minorHAnsi" w:eastAsiaTheme="minorHAnsi" w:hAnsiTheme="minorHAnsi" w:cstheme="minorBidi"/>
          <w:color w:val="auto"/>
          <w:sz w:val="24"/>
          <w:lang w:eastAsia="en-US"/>
        </w:rPr>
        <w:t xml:space="preserve">2a. </w:t>
      </w:r>
      <w:proofErr w:type="gramStart"/>
      <w:r w:rsidRPr="00567941">
        <w:rPr>
          <w:rFonts w:asciiTheme="minorHAnsi" w:eastAsiaTheme="minorHAnsi" w:hAnsiTheme="minorHAnsi" w:cstheme="minorBidi"/>
          <w:color w:val="auto"/>
          <w:sz w:val="24"/>
          <w:lang w:eastAsia="en-US"/>
        </w:rPr>
        <w:t>Now</w:t>
      </w:r>
      <w:proofErr w:type="gramEnd"/>
      <w:r w:rsidRPr="00567941">
        <w:rPr>
          <w:rFonts w:asciiTheme="minorHAnsi" w:eastAsiaTheme="minorHAnsi" w:hAnsiTheme="minorHAnsi" w:cstheme="minorBidi"/>
          <w:color w:val="auto"/>
          <w:sz w:val="24"/>
          <w:lang w:eastAsia="en-US"/>
        </w:rPr>
        <w:t xml:space="preserve"> watch the following video and add to your notes, summarising what you believe Sociology to be. </w:t>
      </w:r>
    </w:p>
    <w:p w14:paraId="4F36A888" w14:textId="77777777" w:rsidR="00567941" w:rsidRPr="00567941" w:rsidRDefault="00176C48" w:rsidP="00567941">
      <w:pPr>
        <w:rPr>
          <w:rFonts w:asciiTheme="minorHAnsi" w:eastAsiaTheme="minorHAnsi" w:hAnsiTheme="minorHAnsi" w:cstheme="minorBidi"/>
          <w:color w:val="auto"/>
          <w:sz w:val="24"/>
          <w:lang w:eastAsia="en-US"/>
        </w:rPr>
      </w:pPr>
      <w:hyperlink r:id="rId11" w:history="1">
        <w:r w:rsidR="00567941" w:rsidRPr="00567941">
          <w:rPr>
            <w:rFonts w:asciiTheme="minorHAnsi" w:eastAsiaTheme="minorHAnsi" w:hAnsiTheme="minorHAnsi" w:cstheme="minorBidi"/>
            <w:color w:val="0563C1" w:themeColor="hyperlink"/>
            <w:sz w:val="24"/>
            <w:u w:val="single"/>
            <w:lang w:eastAsia="en-US"/>
          </w:rPr>
          <w:t>https://www.youtube.com/watch?v=LK5J0-cM-HE</w:t>
        </w:r>
      </w:hyperlink>
    </w:p>
    <w:p w14:paraId="7EEC5779" w14:textId="77777777" w:rsidR="00567941" w:rsidRPr="00567941" w:rsidRDefault="00567941" w:rsidP="00567941">
      <w:pPr>
        <w:autoSpaceDE w:val="0"/>
        <w:autoSpaceDN w:val="0"/>
        <w:adjustRightInd w:val="0"/>
        <w:spacing w:after="0" w:line="240" w:lineRule="auto"/>
        <w:rPr>
          <w:rFonts w:eastAsiaTheme="minorHAnsi"/>
          <w:b/>
          <w:bCs/>
          <w:iCs/>
          <w:sz w:val="23"/>
          <w:szCs w:val="23"/>
          <w:lang w:eastAsia="en-US"/>
        </w:rPr>
      </w:pPr>
      <w:r w:rsidRPr="00567941">
        <w:rPr>
          <w:rFonts w:eastAsiaTheme="minorHAnsi"/>
          <w:b/>
          <w:bCs/>
          <w:iCs/>
          <w:sz w:val="23"/>
          <w:szCs w:val="23"/>
          <w:lang w:eastAsia="en-US"/>
        </w:rPr>
        <w:t xml:space="preserve">Task 2: Morning Routine </w:t>
      </w:r>
    </w:p>
    <w:p w14:paraId="4BE4B6A4" w14:textId="77777777" w:rsidR="00567941" w:rsidRPr="00567941" w:rsidRDefault="00567941" w:rsidP="00567941">
      <w:pPr>
        <w:autoSpaceDE w:val="0"/>
        <w:autoSpaceDN w:val="0"/>
        <w:adjustRightInd w:val="0"/>
        <w:spacing w:after="0" w:line="240" w:lineRule="auto"/>
        <w:rPr>
          <w:rFonts w:eastAsiaTheme="minorHAnsi"/>
          <w:sz w:val="23"/>
          <w:szCs w:val="23"/>
          <w:lang w:eastAsia="en-US"/>
        </w:rPr>
      </w:pPr>
    </w:p>
    <w:p w14:paraId="203F8AD2" w14:textId="77777777" w:rsidR="00567941" w:rsidRPr="00567941" w:rsidRDefault="00567941" w:rsidP="00567941">
      <w:pPr>
        <w:autoSpaceDE w:val="0"/>
        <w:autoSpaceDN w:val="0"/>
        <w:adjustRightInd w:val="0"/>
        <w:spacing w:after="0" w:line="240" w:lineRule="auto"/>
        <w:rPr>
          <w:rFonts w:eastAsiaTheme="minorHAnsi"/>
          <w:sz w:val="23"/>
          <w:szCs w:val="23"/>
          <w:lang w:eastAsia="en-US"/>
        </w:rPr>
      </w:pPr>
      <w:r w:rsidRPr="00567941">
        <w:rPr>
          <w:rFonts w:eastAsiaTheme="minorHAnsi"/>
          <w:sz w:val="23"/>
          <w:szCs w:val="23"/>
          <w:lang w:eastAsia="en-US"/>
        </w:rPr>
        <w:t xml:space="preserve">2a. Write a list of everything that you do in the order that you do it in, in the first hour after waking up in the morning. </w:t>
      </w:r>
    </w:p>
    <w:p w14:paraId="40BD5A94" w14:textId="77777777" w:rsidR="00567941" w:rsidRPr="00567941" w:rsidRDefault="00567941" w:rsidP="00567941">
      <w:pPr>
        <w:rPr>
          <w:rFonts w:asciiTheme="minorHAnsi" w:eastAsiaTheme="minorHAnsi" w:hAnsiTheme="minorHAnsi" w:cstheme="minorBidi"/>
          <w:color w:val="auto"/>
          <w:sz w:val="23"/>
          <w:szCs w:val="23"/>
          <w:lang w:eastAsia="en-US"/>
        </w:rPr>
      </w:pPr>
      <w:r w:rsidRPr="00567941">
        <w:rPr>
          <w:rFonts w:asciiTheme="minorHAnsi" w:eastAsiaTheme="minorHAnsi" w:hAnsiTheme="minorHAnsi" w:cstheme="minorBidi"/>
          <w:color w:val="auto"/>
          <w:sz w:val="23"/>
          <w:szCs w:val="23"/>
          <w:lang w:eastAsia="en-US"/>
        </w:rPr>
        <w:t xml:space="preserve">2b. </w:t>
      </w:r>
      <w:proofErr w:type="gramStart"/>
      <w:r w:rsidRPr="00567941">
        <w:rPr>
          <w:rFonts w:asciiTheme="minorHAnsi" w:eastAsiaTheme="minorHAnsi" w:hAnsiTheme="minorHAnsi" w:cstheme="minorBidi"/>
          <w:color w:val="auto"/>
          <w:sz w:val="23"/>
          <w:szCs w:val="23"/>
          <w:lang w:eastAsia="en-US"/>
        </w:rPr>
        <w:t>Now</w:t>
      </w:r>
      <w:proofErr w:type="gramEnd"/>
      <w:r w:rsidRPr="00567941">
        <w:rPr>
          <w:rFonts w:asciiTheme="minorHAnsi" w:eastAsiaTheme="minorHAnsi" w:hAnsiTheme="minorHAnsi" w:cstheme="minorBidi"/>
          <w:color w:val="auto"/>
          <w:sz w:val="23"/>
          <w:szCs w:val="23"/>
          <w:lang w:eastAsia="en-US"/>
        </w:rPr>
        <w:t xml:space="preserve"> consider how your daily routine compares to those of your family and peers. List what you do the same and what you do differently. What does this tell us about ourselves as individuals? Are we born with this routine or socialised into it?</w:t>
      </w:r>
    </w:p>
    <w:p w14:paraId="3B48B3C3" w14:textId="77777777" w:rsidR="00567941" w:rsidRPr="00567941" w:rsidRDefault="00567941" w:rsidP="00567941">
      <w:pPr>
        <w:autoSpaceDE w:val="0"/>
        <w:autoSpaceDN w:val="0"/>
        <w:adjustRightInd w:val="0"/>
        <w:spacing w:after="0" w:line="240" w:lineRule="auto"/>
        <w:rPr>
          <w:rFonts w:eastAsiaTheme="minorHAnsi"/>
          <w:sz w:val="23"/>
          <w:szCs w:val="23"/>
          <w:lang w:eastAsia="en-US"/>
        </w:rPr>
      </w:pPr>
      <w:r w:rsidRPr="00567941">
        <w:rPr>
          <w:rFonts w:eastAsiaTheme="minorHAnsi"/>
          <w:sz w:val="23"/>
          <w:szCs w:val="23"/>
          <w:lang w:eastAsia="en-US"/>
        </w:rPr>
        <w:t xml:space="preserve">2c. </w:t>
      </w:r>
      <w:proofErr w:type="gramStart"/>
      <w:r w:rsidRPr="00567941">
        <w:rPr>
          <w:rFonts w:eastAsiaTheme="minorHAnsi"/>
          <w:sz w:val="23"/>
          <w:szCs w:val="23"/>
          <w:lang w:eastAsia="en-US"/>
        </w:rPr>
        <w:t>Find</w:t>
      </w:r>
      <w:proofErr w:type="gramEnd"/>
      <w:r w:rsidRPr="00567941">
        <w:rPr>
          <w:rFonts w:eastAsiaTheme="minorHAnsi"/>
          <w:sz w:val="23"/>
          <w:szCs w:val="23"/>
          <w:lang w:eastAsia="en-US"/>
        </w:rPr>
        <w:t xml:space="preserve"> the definitions for the following concepts: </w:t>
      </w:r>
    </w:p>
    <w:p w14:paraId="6F250B11" w14:textId="77777777" w:rsidR="00567941" w:rsidRPr="00567941" w:rsidRDefault="00567941" w:rsidP="00567941">
      <w:pPr>
        <w:autoSpaceDE w:val="0"/>
        <w:autoSpaceDN w:val="0"/>
        <w:adjustRightInd w:val="0"/>
        <w:spacing w:after="0" w:line="240" w:lineRule="auto"/>
        <w:rPr>
          <w:rFonts w:eastAsiaTheme="minorHAnsi"/>
          <w:sz w:val="23"/>
          <w:szCs w:val="23"/>
          <w:lang w:eastAsia="en-US"/>
        </w:rPr>
      </w:pPr>
    </w:p>
    <w:tbl>
      <w:tblPr>
        <w:tblStyle w:val="TableGrid0"/>
        <w:tblpPr w:leftFromText="180" w:rightFromText="180" w:vertAnchor="text" w:horzAnchor="margin" w:tblpY="154"/>
        <w:tblW w:w="9734" w:type="dxa"/>
        <w:tblLook w:val="04A0" w:firstRow="1" w:lastRow="0" w:firstColumn="1" w:lastColumn="0" w:noHBand="0" w:noVBand="1"/>
      </w:tblPr>
      <w:tblGrid>
        <w:gridCol w:w="2749"/>
        <w:gridCol w:w="6985"/>
      </w:tblGrid>
      <w:tr w:rsidR="00567941" w:rsidRPr="00567941" w14:paraId="4D427467" w14:textId="77777777" w:rsidTr="00567941">
        <w:trPr>
          <w:trHeight w:val="1397"/>
        </w:trPr>
        <w:tc>
          <w:tcPr>
            <w:tcW w:w="2749" w:type="dxa"/>
          </w:tcPr>
          <w:p w14:paraId="7B267319" w14:textId="77777777" w:rsidR="00567941" w:rsidRPr="00567941" w:rsidRDefault="00567941" w:rsidP="00567941">
            <w:pPr>
              <w:autoSpaceDE w:val="0"/>
              <w:autoSpaceDN w:val="0"/>
              <w:adjustRightInd w:val="0"/>
              <w:rPr>
                <w:rFonts w:asciiTheme="minorHAnsi" w:eastAsiaTheme="minorHAnsi" w:hAnsiTheme="minorHAnsi" w:cstheme="minorHAnsi"/>
                <w:sz w:val="23"/>
                <w:szCs w:val="23"/>
              </w:rPr>
            </w:pPr>
            <w:r w:rsidRPr="00567941">
              <w:rPr>
                <w:rFonts w:asciiTheme="minorHAnsi" w:eastAsiaTheme="minorHAnsi" w:hAnsiTheme="minorHAnsi" w:cstheme="minorHAnsi"/>
                <w:sz w:val="23"/>
                <w:szCs w:val="23"/>
              </w:rPr>
              <w:t>Agents of socialisation</w:t>
            </w:r>
          </w:p>
        </w:tc>
        <w:tc>
          <w:tcPr>
            <w:tcW w:w="6985" w:type="dxa"/>
          </w:tcPr>
          <w:p w14:paraId="0D1A83E4" w14:textId="77777777" w:rsidR="00567941" w:rsidRPr="00567941" w:rsidRDefault="00567941" w:rsidP="00567941">
            <w:pPr>
              <w:autoSpaceDE w:val="0"/>
              <w:autoSpaceDN w:val="0"/>
              <w:adjustRightInd w:val="0"/>
              <w:rPr>
                <w:rFonts w:ascii="Wingdings" w:eastAsiaTheme="minorHAnsi" w:hAnsi="Wingdings" w:cs="Wingdings"/>
                <w:sz w:val="23"/>
                <w:szCs w:val="23"/>
              </w:rPr>
            </w:pPr>
          </w:p>
        </w:tc>
      </w:tr>
      <w:tr w:rsidR="00567941" w:rsidRPr="00567941" w14:paraId="73D4B3B0" w14:textId="77777777" w:rsidTr="00567941">
        <w:trPr>
          <w:trHeight w:val="1476"/>
        </w:trPr>
        <w:tc>
          <w:tcPr>
            <w:tcW w:w="2749" w:type="dxa"/>
          </w:tcPr>
          <w:p w14:paraId="09788490" w14:textId="77777777" w:rsidR="00567941" w:rsidRPr="00567941" w:rsidRDefault="00567941" w:rsidP="00567941">
            <w:pPr>
              <w:autoSpaceDE w:val="0"/>
              <w:autoSpaceDN w:val="0"/>
              <w:adjustRightInd w:val="0"/>
              <w:rPr>
                <w:rFonts w:asciiTheme="minorHAnsi" w:eastAsiaTheme="minorHAnsi" w:hAnsiTheme="minorHAnsi" w:cstheme="minorHAnsi"/>
                <w:sz w:val="23"/>
                <w:szCs w:val="23"/>
              </w:rPr>
            </w:pPr>
            <w:r w:rsidRPr="00567941">
              <w:rPr>
                <w:rFonts w:asciiTheme="minorHAnsi" w:eastAsiaTheme="minorHAnsi" w:hAnsiTheme="minorHAnsi" w:cstheme="minorHAnsi"/>
                <w:sz w:val="23"/>
                <w:szCs w:val="23"/>
              </w:rPr>
              <w:t>Socialisation</w:t>
            </w:r>
          </w:p>
        </w:tc>
        <w:tc>
          <w:tcPr>
            <w:tcW w:w="6985" w:type="dxa"/>
          </w:tcPr>
          <w:p w14:paraId="6F82466D" w14:textId="77777777" w:rsidR="00567941" w:rsidRPr="00567941" w:rsidRDefault="00567941" w:rsidP="00567941">
            <w:pPr>
              <w:autoSpaceDE w:val="0"/>
              <w:autoSpaceDN w:val="0"/>
              <w:adjustRightInd w:val="0"/>
              <w:rPr>
                <w:rFonts w:ascii="Wingdings" w:eastAsiaTheme="minorHAnsi" w:hAnsi="Wingdings" w:cs="Wingdings"/>
                <w:sz w:val="23"/>
                <w:szCs w:val="23"/>
              </w:rPr>
            </w:pPr>
          </w:p>
        </w:tc>
      </w:tr>
      <w:tr w:rsidR="00567941" w:rsidRPr="00567941" w14:paraId="0B2FBAE2" w14:textId="77777777" w:rsidTr="00567941">
        <w:trPr>
          <w:trHeight w:val="1397"/>
        </w:trPr>
        <w:tc>
          <w:tcPr>
            <w:tcW w:w="2749" w:type="dxa"/>
          </w:tcPr>
          <w:p w14:paraId="41FE5CF3" w14:textId="77777777" w:rsidR="00567941" w:rsidRPr="00567941" w:rsidRDefault="00567941" w:rsidP="00567941">
            <w:pPr>
              <w:autoSpaceDE w:val="0"/>
              <w:autoSpaceDN w:val="0"/>
              <w:adjustRightInd w:val="0"/>
              <w:rPr>
                <w:rFonts w:asciiTheme="minorHAnsi" w:eastAsiaTheme="minorHAnsi" w:hAnsiTheme="minorHAnsi" w:cstheme="minorHAnsi"/>
                <w:sz w:val="23"/>
                <w:szCs w:val="23"/>
              </w:rPr>
            </w:pPr>
            <w:r w:rsidRPr="00567941">
              <w:rPr>
                <w:rFonts w:asciiTheme="minorHAnsi" w:eastAsiaTheme="minorHAnsi" w:hAnsiTheme="minorHAnsi" w:cstheme="minorHAnsi"/>
                <w:sz w:val="23"/>
                <w:szCs w:val="23"/>
              </w:rPr>
              <w:lastRenderedPageBreak/>
              <w:t>Primary socialisation</w:t>
            </w:r>
          </w:p>
        </w:tc>
        <w:tc>
          <w:tcPr>
            <w:tcW w:w="6985" w:type="dxa"/>
          </w:tcPr>
          <w:p w14:paraId="5640B36A" w14:textId="77777777" w:rsidR="00567941" w:rsidRPr="00567941" w:rsidRDefault="00567941" w:rsidP="00567941">
            <w:pPr>
              <w:autoSpaceDE w:val="0"/>
              <w:autoSpaceDN w:val="0"/>
              <w:adjustRightInd w:val="0"/>
              <w:rPr>
                <w:rFonts w:ascii="Wingdings" w:eastAsiaTheme="minorHAnsi" w:hAnsi="Wingdings" w:cs="Wingdings"/>
                <w:sz w:val="23"/>
                <w:szCs w:val="23"/>
              </w:rPr>
            </w:pPr>
          </w:p>
        </w:tc>
      </w:tr>
      <w:tr w:rsidR="00567941" w:rsidRPr="00567941" w14:paraId="18652D6E" w14:textId="77777777" w:rsidTr="00567941">
        <w:trPr>
          <w:trHeight w:val="1476"/>
        </w:trPr>
        <w:tc>
          <w:tcPr>
            <w:tcW w:w="2749" w:type="dxa"/>
          </w:tcPr>
          <w:p w14:paraId="41212D9E" w14:textId="77777777" w:rsidR="00567941" w:rsidRPr="00567941" w:rsidRDefault="00567941" w:rsidP="00567941">
            <w:pPr>
              <w:autoSpaceDE w:val="0"/>
              <w:autoSpaceDN w:val="0"/>
              <w:adjustRightInd w:val="0"/>
              <w:rPr>
                <w:rFonts w:asciiTheme="minorHAnsi" w:eastAsiaTheme="minorHAnsi" w:hAnsiTheme="minorHAnsi" w:cstheme="minorHAnsi"/>
                <w:sz w:val="23"/>
                <w:szCs w:val="23"/>
              </w:rPr>
            </w:pPr>
            <w:r w:rsidRPr="00567941">
              <w:rPr>
                <w:rFonts w:asciiTheme="minorHAnsi" w:eastAsiaTheme="minorHAnsi" w:hAnsiTheme="minorHAnsi" w:cstheme="minorHAnsi"/>
                <w:sz w:val="23"/>
                <w:szCs w:val="23"/>
              </w:rPr>
              <w:t>Secondary socialisation</w:t>
            </w:r>
          </w:p>
        </w:tc>
        <w:tc>
          <w:tcPr>
            <w:tcW w:w="6985" w:type="dxa"/>
          </w:tcPr>
          <w:p w14:paraId="30DFE51C" w14:textId="77777777" w:rsidR="00567941" w:rsidRPr="00567941" w:rsidRDefault="00567941" w:rsidP="00567941">
            <w:pPr>
              <w:autoSpaceDE w:val="0"/>
              <w:autoSpaceDN w:val="0"/>
              <w:adjustRightInd w:val="0"/>
              <w:rPr>
                <w:rFonts w:ascii="Wingdings" w:eastAsiaTheme="minorHAnsi" w:hAnsi="Wingdings" w:cs="Wingdings"/>
                <w:sz w:val="23"/>
                <w:szCs w:val="23"/>
              </w:rPr>
            </w:pPr>
          </w:p>
        </w:tc>
      </w:tr>
      <w:tr w:rsidR="00567941" w:rsidRPr="00567941" w14:paraId="27499A8F" w14:textId="77777777" w:rsidTr="00567941">
        <w:trPr>
          <w:trHeight w:val="1397"/>
        </w:trPr>
        <w:tc>
          <w:tcPr>
            <w:tcW w:w="2749" w:type="dxa"/>
          </w:tcPr>
          <w:p w14:paraId="7C8C88A8" w14:textId="77777777" w:rsidR="00567941" w:rsidRPr="00567941" w:rsidRDefault="00567941" w:rsidP="00567941">
            <w:pPr>
              <w:autoSpaceDE w:val="0"/>
              <w:autoSpaceDN w:val="0"/>
              <w:adjustRightInd w:val="0"/>
              <w:rPr>
                <w:rFonts w:asciiTheme="minorHAnsi" w:eastAsiaTheme="minorHAnsi" w:hAnsiTheme="minorHAnsi" w:cstheme="minorHAnsi"/>
                <w:sz w:val="23"/>
                <w:szCs w:val="23"/>
              </w:rPr>
            </w:pPr>
            <w:r w:rsidRPr="00567941">
              <w:rPr>
                <w:rFonts w:asciiTheme="minorHAnsi" w:eastAsiaTheme="minorHAnsi" w:hAnsiTheme="minorHAnsi" w:cstheme="minorHAnsi"/>
                <w:sz w:val="23"/>
                <w:szCs w:val="23"/>
              </w:rPr>
              <w:t>Norms</w:t>
            </w:r>
          </w:p>
        </w:tc>
        <w:tc>
          <w:tcPr>
            <w:tcW w:w="6985" w:type="dxa"/>
          </w:tcPr>
          <w:p w14:paraId="3663A1F9" w14:textId="77777777" w:rsidR="00567941" w:rsidRPr="00567941" w:rsidRDefault="00567941" w:rsidP="00567941">
            <w:pPr>
              <w:autoSpaceDE w:val="0"/>
              <w:autoSpaceDN w:val="0"/>
              <w:adjustRightInd w:val="0"/>
              <w:rPr>
                <w:rFonts w:ascii="Wingdings" w:eastAsiaTheme="minorHAnsi" w:hAnsi="Wingdings" w:cs="Wingdings"/>
                <w:sz w:val="23"/>
                <w:szCs w:val="23"/>
              </w:rPr>
            </w:pPr>
          </w:p>
        </w:tc>
      </w:tr>
      <w:tr w:rsidR="00567941" w:rsidRPr="00567941" w14:paraId="68479D9D" w14:textId="77777777" w:rsidTr="00567941">
        <w:trPr>
          <w:trHeight w:val="1397"/>
        </w:trPr>
        <w:tc>
          <w:tcPr>
            <w:tcW w:w="2749" w:type="dxa"/>
          </w:tcPr>
          <w:p w14:paraId="4DBB3644" w14:textId="77777777" w:rsidR="00567941" w:rsidRPr="00567941" w:rsidRDefault="00567941" w:rsidP="00567941">
            <w:pPr>
              <w:autoSpaceDE w:val="0"/>
              <w:autoSpaceDN w:val="0"/>
              <w:adjustRightInd w:val="0"/>
              <w:rPr>
                <w:rFonts w:asciiTheme="minorHAnsi" w:eastAsiaTheme="minorHAnsi" w:hAnsiTheme="minorHAnsi" w:cstheme="minorHAnsi"/>
                <w:sz w:val="23"/>
                <w:szCs w:val="23"/>
              </w:rPr>
            </w:pPr>
            <w:r w:rsidRPr="00567941">
              <w:rPr>
                <w:rFonts w:asciiTheme="minorHAnsi" w:eastAsiaTheme="minorHAnsi" w:hAnsiTheme="minorHAnsi" w:cstheme="minorHAnsi"/>
                <w:sz w:val="23"/>
                <w:szCs w:val="23"/>
              </w:rPr>
              <w:t>Values</w:t>
            </w:r>
          </w:p>
        </w:tc>
        <w:tc>
          <w:tcPr>
            <w:tcW w:w="6985" w:type="dxa"/>
          </w:tcPr>
          <w:p w14:paraId="221DB223" w14:textId="77777777" w:rsidR="00567941" w:rsidRPr="00567941" w:rsidRDefault="00567941" w:rsidP="00567941">
            <w:pPr>
              <w:autoSpaceDE w:val="0"/>
              <w:autoSpaceDN w:val="0"/>
              <w:adjustRightInd w:val="0"/>
              <w:rPr>
                <w:rFonts w:ascii="Wingdings" w:eastAsiaTheme="minorHAnsi" w:hAnsi="Wingdings" w:cs="Wingdings"/>
                <w:sz w:val="23"/>
                <w:szCs w:val="23"/>
              </w:rPr>
            </w:pPr>
          </w:p>
        </w:tc>
      </w:tr>
    </w:tbl>
    <w:p w14:paraId="1E767305" w14:textId="77777777" w:rsidR="00567941" w:rsidRPr="00567941" w:rsidRDefault="00567941" w:rsidP="00567941">
      <w:pPr>
        <w:autoSpaceDE w:val="0"/>
        <w:autoSpaceDN w:val="0"/>
        <w:adjustRightInd w:val="0"/>
        <w:spacing w:after="0" w:line="240" w:lineRule="auto"/>
        <w:rPr>
          <w:rFonts w:eastAsiaTheme="minorHAnsi"/>
          <w:sz w:val="23"/>
          <w:szCs w:val="23"/>
          <w:lang w:eastAsia="en-US"/>
        </w:rPr>
      </w:pPr>
    </w:p>
    <w:p w14:paraId="6FD6EF60" w14:textId="77777777" w:rsidR="00567941" w:rsidRDefault="00567941" w:rsidP="00567941">
      <w:pPr>
        <w:autoSpaceDE w:val="0"/>
        <w:autoSpaceDN w:val="0"/>
        <w:adjustRightInd w:val="0"/>
        <w:spacing w:after="0" w:line="240" w:lineRule="auto"/>
        <w:jc w:val="center"/>
        <w:rPr>
          <w:rFonts w:eastAsiaTheme="minorHAnsi"/>
          <w:b/>
          <w:bCs/>
          <w:sz w:val="28"/>
          <w:szCs w:val="23"/>
          <w:lang w:eastAsia="en-US"/>
        </w:rPr>
      </w:pPr>
    </w:p>
    <w:p w14:paraId="4FC79E9B" w14:textId="77777777" w:rsidR="00567941" w:rsidRDefault="00567941" w:rsidP="00567941">
      <w:pPr>
        <w:autoSpaceDE w:val="0"/>
        <w:autoSpaceDN w:val="0"/>
        <w:adjustRightInd w:val="0"/>
        <w:spacing w:after="0" w:line="240" w:lineRule="auto"/>
        <w:jc w:val="center"/>
        <w:rPr>
          <w:rFonts w:eastAsiaTheme="minorHAnsi"/>
          <w:b/>
          <w:bCs/>
          <w:sz w:val="28"/>
          <w:szCs w:val="23"/>
          <w:lang w:eastAsia="en-US"/>
        </w:rPr>
      </w:pPr>
    </w:p>
    <w:p w14:paraId="35CF0944" w14:textId="77777777" w:rsidR="00567941" w:rsidRDefault="00567941" w:rsidP="00567941">
      <w:pPr>
        <w:autoSpaceDE w:val="0"/>
        <w:autoSpaceDN w:val="0"/>
        <w:adjustRightInd w:val="0"/>
        <w:spacing w:after="0" w:line="240" w:lineRule="auto"/>
        <w:jc w:val="center"/>
        <w:rPr>
          <w:rFonts w:eastAsiaTheme="minorHAnsi"/>
          <w:b/>
          <w:bCs/>
          <w:sz w:val="28"/>
          <w:szCs w:val="23"/>
          <w:lang w:eastAsia="en-US"/>
        </w:rPr>
      </w:pPr>
    </w:p>
    <w:p w14:paraId="2ADF5F52" w14:textId="77777777" w:rsidR="00567941" w:rsidRDefault="00567941" w:rsidP="00567941">
      <w:pPr>
        <w:autoSpaceDE w:val="0"/>
        <w:autoSpaceDN w:val="0"/>
        <w:adjustRightInd w:val="0"/>
        <w:spacing w:after="0" w:line="240" w:lineRule="auto"/>
        <w:jc w:val="center"/>
        <w:rPr>
          <w:rFonts w:eastAsiaTheme="minorHAnsi"/>
          <w:b/>
          <w:bCs/>
          <w:sz w:val="28"/>
          <w:szCs w:val="23"/>
          <w:lang w:eastAsia="en-US"/>
        </w:rPr>
      </w:pPr>
    </w:p>
    <w:p w14:paraId="2022F580" w14:textId="77777777" w:rsidR="00567941" w:rsidRDefault="00567941" w:rsidP="00567941">
      <w:pPr>
        <w:autoSpaceDE w:val="0"/>
        <w:autoSpaceDN w:val="0"/>
        <w:adjustRightInd w:val="0"/>
        <w:spacing w:after="0" w:line="240" w:lineRule="auto"/>
        <w:jc w:val="center"/>
        <w:rPr>
          <w:rFonts w:eastAsiaTheme="minorHAnsi"/>
          <w:b/>
          <w:bCs/>
          <w:sz w:val="28"/>
          <w:szCs w:val="23"/>
          <w:lang w:eastAsia="en-US"/>
        </w:rPr>
      </w:pPr>
    </w:p>
    <w:p w14:paraId="0A99934B" w14:textId="77777777" w:rsidR="00567941" w:rsidRDefault="00567941" w:rsidP="00567941">
      <w:pPr>
        <w:autoSpaceDE w:val="0"/>
        <w:autoSpaceDN w:val="0"/>
        <w:adjustRightInd w:val="0"/>
        <w:spacing w:after="0" w:line="240" w:lineRule="auto"/>
        <w:jc w:val="center"/>
        <w:rPr>
          <w:rFonts w:eastAsiaTheme="minorHAnsi"/>
          <w:b/>
          <w:bCs/>
          <w:sz w:val="28"/>
          <w:szCs w:val="23"/>
          <w:lang w:eastAsia="en-US"/>
        </w:rPr>
      </w:pPr>
    </w:p>
    <w:p w14:paraId="6054345D" w14:textId="77777777" w:rsidR="00567941" w:rsidRDefault="00567941" w:rsidP="00567941">
      <w:pPr>
        <w:autoSpaceDE w:val="0"/>
        <w:autoSpaceDN w:val="0"/>
        <w:adjustRightInd w:val="0"/>
        <w:spacing w:after="0" w:line="240" w:lineRule="auto"/>
        <w:jc w:val="center"/>
        <w:rPr>
          <w:rFonts w:eastAsiaTheme="minorHAnsi"/>
          <w:b/>
          <w:bCs/>
          <w:sz w:val="28"/>
          <w:szCs w:val="23"/>
          <w:lang w:eastAsia="en-US"/>
        </w:rPr>
      </w:pPr>
    </w:p>
    <w:p w14:paraId="06536382" w14:textId="77777777" w:rsidR="00567941" w:rsidRDefault="00567941" w:rsidP="00567941">
      <w:pPr>
        <w:autoSpaceDE w:val="0"/>
        <w:autoSpaceDN w:val="0"/>
        <w:adjustRightInd w:val="0"/>
        <w:spacing w:after="0" w:line="240" w:lineRule="auto"/>
        <w:jc w:val="center"/>
        <w:rPr>
          <w:rFonts w:eastAsiaTheme="minorHAnsi"/>
          <w:b/>
          <w:bCs/>
          <w:sz w:val="28"/>
          <w:szCs w:val="23"/>
          <w:lang w:eastAsia="en-US"/>
        </w:rPr>
      </w:pPr>
    </w:p>
    <w:p w14:paraId="20BDC1C1" w14:textId="77777777" w:rsidR="00567941" w:rsidRDefault="00567941" w:rsidP="00567941">
      <w:pPr>
        <w:autoSpaceDE w:val="0"/>
        <w:autoSpaceDN w:val="0"/>
        <w:adjustRightInd w:val="0"/>
        <w:spacing w:after="0" w:line="240" w:lineRule="auto"/>
        <w:jc w:val="center"/>
        <w:rPr>
          <w:rFonts w:eastAsiaTheme="minorHAnsi"/>
          <w:b/>
          <w:bCs/>
          <w:sz w:val="28"/>
          <w:szCs w:val="23"/>
          <w:lang w:eastAsia="en-US"/>
        </w:rPr>
      </w:pPr>
    </w:p>
    <w:p w14:paraId="7671CF31" w14:textId="77777777" w:rsidR="00567941" w:rsidRDefault="00567941" w:rsidP="00567941">
      <w:pPr>
        <w:autoSpaceDE w:val="0"/>
        <w:autoSpaceDN w:val="0"/>
        <w:adjustRightInd w:val="0"/>
        <w:spacing w:after="0" w:line="240" w:lineRule="auto"/>
        <w:jc w:val="center"/>
        <w:rPr>
          <w:rFonts w:eastAsiaTheme="minorHAnsi"/>
          <w:b/>
          <w:bCs/>
          <w:sz w:val="28"/>
          <w:szCs w:val="23"/>
          <w:lang w:eastAsia="en-US"/>
        </w:rPr>
      </w:pPr>
    </w:p>
    <w:p w14:paraId="6ACC8CD6" w14:textId="77777777" w:rsidR="00567941" w:rsidRDefault="00567941" w:rsidP="00567941">
      <w:pPr>
        <w:autoSpaceDE w:val="0"/>
        <w:autoSpaceDN w:val="0"/>
        <w:adjustRightInd w:val="0"/>
        <w:spacing w:after="0" w:line="240" w:lineRule="auto"/>
        <w:jc w:val="center"/>
        <w:rPr>
          <w:rFonts w:eastAsiaTheme="minorHAnsi"/>
          <w:b/>
          <w:bCs/>
          <w:sz w:val="28"/>
          <w:szCs w:val="23"/>
          <w:lang w:eastAsia="en-US"/>
        </w:rPr>
      </w:pPr>
    </w:p>
    <w:p w14:paraId="788B8298" w14:textId="77777777" w:rsidR="00567941" w:rsidRDefault="00567941" w:rsidP="00567941">
      <w:pPr>
        <w:autoSpaceDE w:val="0"/>
        <w:autoSpaceDN w:val="0"/>
        <w:adjustRightInd w:val="0"/>
        <w:spacing w:after="0" w:line="240" w:lineRule="auto"/>
        <w:jc w:val="center"/>
        <w:rPr>
          <w:rFonts w:eastAsiaTheme="minorHAnsi"/>
          <w:b/>
          <w:bCs/>
          <w:sz w:val="28"/>
          <w:szCs w:val="23"/>
          <w:lang w:eastAsia="en-US"/>
        </w:rPr>
      </w:pPr>
    </w:p>
    <w:p w14:paraId="65DF23F2" w14:textId="77777777" w:rsidR="00567941" w:rsidRDefault="00567941" w:rsidP="00567941">
      <w:pPr>
        <w:autoSpaceDE w:val="0"/>
        <w:autoSpaceDN w:val="0"/>
        <w:adjustRightInd w:val="0"/>
        <w:spacing w:after="0" w:line="240" w:lineRule="auto"/>
        <w:jc w:val="center"/>
        <w:rPr>
          <w:rFonts w:eastAsiaTheme="minorHAnsi"/>
          <w:b/>
          <w:bCs/>
          <w:sz w:val="28"/>
          <w:szCs w:val="23"/>
          <w:lang w:eastAsia="en-US"/>
        </w:rPr>
      </w:pPr>
    </w:p>
    <w:p w14:paraId="2118AB15" w14:textId="77777777" w:rsidR="00567941" w:rsidRDefault="00567941" w:rsidP="00567941">
      <w:pPr>
        <w:autoSpaceDE w:val="0"/>
        <w:autoSpaceDN w:val="0"/>
        <w:adjustRightInd w:val="0"/>
        <w:spacing w:after="0" w:line="240" w:lineRule="auto"/>
        <w:jc w:val="center"/>
        <w:rPr>
          <w:rFonts w:eastAsiaTheme="minorHAnsi"/>
          <w:b/>
          <w:bCs/>
          <w:sz w:val="28"/>
          <w:szCs w:val="23"/>
          <w:lang w:eastAsia="en-US"/>
        </w:rPr>
      </w:pPr>
    </w:p>
    <w:p w14:paraId="14CDB125" w14:textId="77777777" w:rsidR="00567941" w:rsidRDefault="00567941" w:rsidP="00567941">
      <w:pPr>
        <w:autoSpaceDE w:val="0"/>
        <w:autoSpaceDN w:val="0"/>
        <w:adjustRightInd w:val="0"/>
        <w:spacing w:after="0" w:line="240" w:lineRule="auto"/>
        <w:jc w:val="center"/>
        <w:rPr>
          <w:rFonts w:eastAsiaTheme="minorHAnsi"/>
          <w:b/>
          <w:bCs/>
          <w:sz w:val="28"/>
          <w:szCs w:val="23"/>
          <w:lang w:eastAsia="en-US"/>
        </w:rPr>
      </w:pPr>
    </w:p>
    <w:p w14:paraId="650F351A" w14:textId="77777777" w:rsidR="00567941" w:rsidRDefault="00567941" w:rsidP="00567941">
      <w:pPr>
        <w:autoSpaceDE w:val="0"/>
        <w:autoSpaceDN w:val="0"/>
        <w:adjustRightInd w:val="0"/>
        <w:spacing w:after="0" w:line="240" w:lineRule="auto"/>
        <w:jc w:val="center"/>
        <w:rPr>
          <w:rFonts w:eastAsiaTheme="minorHAnsi"/>
          <w:b/>
          <w:bCs/>
          <w:sz w:val="28"/>
          <w:szCs w:val="23"/>
          <w:lang w:eastAsia="en-US"/>
        </w:rPr>
      </w:pPr>
    </w:p>
    <w:p w14:paraId="0F69EAB7" w14:textId="77777777" w:rsidR="00567941" w:rsidRDefault="00567941" w:rsidP="00567941">
      <w:pPr>
        <w:autoSpaceDE w:val="0"/>
        <w:autoSpaceDN w:val="0"/>
        <w:adjustRightInd w:val="0"/>
        <w:spacing w:after="0" w:line="240" w:lineRule="auto"/>
        <w:jc w:val="center"/>
        <w:rPr>
          <w:rFonts w:eastAsiaTheme="minorHAnsi"/>
          <w:b/>
          <w:bCs/>
          <w:sz w:val="28"/>
          <w:szCs w:val="23"/>
          <w:lang w:eastAsia="en-US"/>
        </w:rPr>
      </w:pPr>
    </w:p>
    <w:p w14:paraId="41273845" w14:textId="1375206E" w:rsidR="00567941" w:rsidRPr="00567941" w:rsidRDefault="00567941" w:rsidP="00567941">
      <w:pPr>
        <w:autoSpaceDE w:val="0"/>
        <w:autoSpaceDN w:val="0"/>
        <w:adjustRightInd w:val="0"/>
        <w:spacing w:after="0" w:line="240" w:lineRule="auto"/>
        <w:jc w:val="center"/>
        <w:rPr>
          <w:rFonts w:eastAsiaTheme="minorHAnsi"/>
          <w:b/>
          <w:bCs/>
          <w:sz w:val="28"/>
          <w:szCs w:val="23"/>
          <w:lang w:eastAsia="en-US"/>
        </w:rPr>
      </w:pPr>
      <w:r w:rsidRPr="00567941">
        <w:rPr>
          <w:rFonts w:eastAsiaTheme="minorHAnsi"/>
          <w:b/>
          <w:bCs/>
          <w:sz w:val="28"/>
          <w:szCs w:val="23"/>
          <w:lang w:eastAsia="en-US"/>
        </w:rPr>
        <w:t>Social Groups</w:t>
      </w:r>
    </w:p>
    <w:p w14:paraId="18A6846A" w14:textId="77777777" w:rsidR="00567941" w:rsidRPr="00567941" w:rsidRDefault="00567941" w:rsidP="00567941">
      <w:pPr>
        <w:autoSpaceDE w:val="0"/>
        <w:autoSpaceDN w:val="0"/>
        <w:adjustRightInd w:val="0"/>
        <w:spacing w:after="0" w:line="240" w:lineRule="auto"/>
        <w:rPr>
          <w:rFonts w:eastAsiaTheme="minorHAnsi"/>
          <w:b/>
          <w:bCs/>
          <w:sz w:val="28"/>
          <w:szCs w:val="23"/>
          <w:lang w:eastAsia="en-US"/>
        </w:rPr>
      </w:pPr>
      <w:r w:rsidRPr="00567941">
        <w:rPr>
          <w:rFonts w:eastAsiaTheme="minorHAnsi"/>
          <w:i/>
          <w:iCs/>
          <w:sz w:val="23"/>
          <w:szCs w:val="23"/>
          <w:lang w:eastAsia="en-US"/>
        </w:rPr>
        <w:t xml:space="preserve">A core theme of A Level Sociology is different social groups. You may have come across social differences in a range of Key Stage 3 and 4 subjects even if you have not studied GCSE Sociology. You should be familiar with the concept of culture and identity. </w:t>
      </w:r>
    </w:p>
    <w:p w14:paraId="473285B6" w14:textId="77777777" w:rsidR="00567941" w:rsidRPr="00567941" w:rsidRDefault="00567941" w:rsidP="00567941">
      <w:pPr>
        <w:autoSpaceDE w:val="0"/>
        <w:autoSpaceDN w:val="0"/>
        <w:adjustRightInd w:val="0"/>
        <w:spacing w:after="0" w:line="240" w:lineRule="auto"/>
        <w:rPr>
          <w:rFonts w:eastAsiaTheme="minorHAnsi"/>
          <w:i/>
          <w:iCs/>
          <w:sz w:val="23"/>
          <w:szCs w:val="23"/>
          <w:lang w:eastAsia="en-US"/>
        </w:rPr>
      </w:pPr>
      <w:r w:rsidRPr="00567941">
        <w:rPr>
          <w:rFonts w:eastAsiaTheme="minorHAnsi"/>
          <w:i/>
          <w:iCs/>
          <w:sz w:val="23"/>
          <w:szCs w:val="23"/>
          <w:lang w:eastAsia="en-US"/>
        </w:rPr>
        <w:t xml:space="preserve">This section is aimed at familiarising yourselves with differences related to social groups, including class, age, gender and ethnicity. </w:t>
      </w:r>
    </w:p>
    <w:p w14:paraId="78408196" w14:textId="77777777" w:rsidR="00567941" w:rsidRPr="00567941" w:rsidRDefault="00567941" w:rsidP="00567941">
      <w:pPr>
        <w:autoSpaceDE w:val="0"/>
        <w:autoSpaceDN w:val="0"/>
        <w:adjustRightInd w:val="0"/>
        <w:spacing w:after="0" w:line="240" w:lineRule="auto"/>
        <w:rPr>
          <w:rFonts w:eastAsiaTheme="minorHAnsi"/>
          <w:sz w:val="23"/>
          <w:szCs w:val="23"/>
          <w:lang w:eastAsia="en-US"/>
        </w:rPr>
      </w:pPr>
    </w:p>
    <w:p w14:paraId="5DB85BF7" w14:textId="77777777" w:rsidR="00567941" w:rsidRPr="00567941" w:rsidRDefault="00567941" w:rsidP="00567941">
      <w:pPr>
        <w:autoSpaceDE w:val="0"/>
        <w:autoSpaceDN w:val="0"/>
        <w:adjustRightInd w:val="0"/>
        <w:spacing w:after="0" w:line="240" w:lineRule="auto"/>
        <w:rPr>
          <w:rFonts w:eastAsiaTheme="minorHAnsi"/>
          <w:sz w:val="23"/>
          <w:szCs w:val="23"/>
          <w:lang w:eastAsia="en-US"/>
        </w:rPr>
      </w:pPr>
      <w:r w:rsidRPr="00567941">
        <w:rPr>
          <w:rFonts w:eastAsiaTheme="minorHAnsi"/>
          <w:b/>
          <w:bCs/>
          <w:sz w:val="23"/>
          <w:szCs w:val="23"/>
          <w:lang w:eastAsia="en-US"/>
        </w:rPr>
        <w:t xml:space="preserve">Task 3: Research definitions and complete the following glossary of key terms: </w:t>
      </w:r>
    </w:p>
    <w:p w14:paraId="04ACF1F8" w14:textId="77777777" w:rsidR="00567941" w:rsidRPr="00567941" w:rsidRDefault="00567941" w:rsidP="00567941">
      <w:pPr>
        <w:autoSpaceDE w:val="0"/>
        <w:autoSpaceDN w:val="0"/>
        <w:adjustRightInd w:val="0"/>
        <w:spacing w:after="0" w:line="240" w:lineRule="auto"/>
        <w:rPr>
          <w:rFonts w:eastAsiaTheme="minorHAnsi"/>
          <w:b/>
          <w:bCs/>
          <w:sz w:val="23"/>
          <w:szCs w:val="23"/>
          <w:lang w:eastAsia="en-US"/>
        </w:rPr>
      </w:pPr>
      <w:r w:rsidRPr="00567941">
        <w:rPr>
          <w:rFonts w:eastAsiaTheme="minorHAnsi"/>
          <w:b/>
          <w:bCs/>
          <w:sz w:val="23"/>
          <w:szCs w:val="23"/>
          <w:lang w:eastAsia="en-US"/>
        </w:rPr>
        <w:t>Challenge: Where appropriate, try to provide an example which illustrates the concept.</w:t>
      </w:r>
    </w:p>
    <w:p w14:paraId="79CB6565" w14:textId="77777777" w:rsidR="00567941" w:rsidRPr="00567941" w:rsidRDefault="00567941" w:rsidP="00567941">
      <w:pPr>
        <w:autoSpaceDE w:val="0"/>
        <w:autoSpaceDN w:val="0"/>
        <w:adjustRightInd w:val="0"/>
        <w:spacing w:after="0" w:line="240" w:lineRule="auto"/>
        <w:rPr>
          <w:rFonts w:eastAsiaTheme="minorHAnsi"/>
          <w:sz w:val="23"/>
          <w:szCs w:val="23"/>
          <w:lang w:eastAsia="en-US"/>
        </w:rPr>
      </w:pPr>
    </w:p>
    <w:tbl>
      <w:tblPr>
        <w:tblStyle w:val="TableGrid0"/>
        <w:tblW w:w="0" w:type="auto"/>
        <w:tblLook w:val="04A0" w:firstRow="1" w:lastRow="0" w:firstColumn="1" w:lastColumn="0" w:noHBand="0" w:noVBand="1"/>
      </w:tblPr>
      <w:tblGrid>
        <w:gridCol w:w="2957"/>
        <w:gridCol w:w="6957"/>
      </w:tblGrid>
      <w:tr w:rsidR="00567941" w:rsidRPr="00567941" w14:paraId="6D2FA254" w14:textId="77777777" w:rsidTr="00567941">
        <w:trPr>
          <w:trHeight w:val="694"/>
        </w:trPr>
        <w:tc>
          <w:tcPr>
            <w:tcW w:w="2957" w:type="dxa"/>
          </w:tcPr>
          <w:p w14:paraId="0AFDDDA3" w14:textId="77777777" w:rsidR="00567941" w:rsidRPr="00567941" w:rsidRDefault="00567941" w:rsidP="00567941">
            <w:pPr>
              <w:autoSpaceDE w:val="0"/>
              <w:autoSpaceDN w:val="0"/>
              <w:adjustRightInd w:val="0"/>
              <w:rPr>
                <w:rFonts w:eastAsiaTheme="minorHAnsi"/>
                <w:sz w:val="23"/>
                <w:szCs w:val="23"/>
              </w:rPr>
            </w:pPr>
            <w:r w:rsidRPr="00567941">
              <w:rPr>
                <w:rFonts w:eastAsiaTheme="minorHAnsi"/>
                <w:sz w:val="23"/>
                <w:szCs w:val="23"/>
              </w:rPr>
              <w:t>Age</w:t>
            </w:r>
          </w:p>
        </w:tc>
        <w:tc>
          <w:tcPr>
            <w:tcW w:w="6957" w:type="dxa"/>
          </w:tcPr>
          <w:p w14:paraId="482C7920" w14:textId="77777777" w:rsidR="00567941" w:rsidRPr="00567941" w:rsidRDefault="00567941" w:rsidP="00567941">
            <w:pPr>
              <w:autoSpaceDE w:val="0"/>
              <w:autoSpaceDN w:val="0"/>
              <w:adjustRightInd w:val="0"/>
              <w:rPr>
                <w:rFonts w:eastAsiaTheme="minorHAnsi"/>
                <w:sz w:val="23"/>
                <w:szCs w:val="23"/>
              </w:rPr>
            </w:pPr>
          </w:p>
        </w:tc>
      </w:tr>
      <w:tr w:rsidR="00567941" w:rsidRPr="00567941" w14:paraId="672CFD15" w14:textId="77777777" w:rsidTr="00567941">
        <w:trPr>
          <w:trHeight w:val="732"/>
        </w:trPr>
        <w:tc>
          <w:tcPr>
            <w:tcW w:w="2957" w:type="dxa"/>
          </w:tcPr>
          <w:p w14:paraId="57736B52" w14:textId="77777777" w:rsidR="00567941" w:rsidRPr="00567941" w:rsidRDefault="00567941" w:rsidP="00567941">
            <w:pPr>
              <w:autoSpaceDE w:val="0"/>
              <w:autoSpaceDN w:val="0"/>
              <w:adjustRightInd w:val="0"/>
              <w:rPr>
                <w:rFonts w:eastAsiaTheme="minorHAnsi"/>
                <w:sz w:val="23"/>
                <w:szCs w:val="23"/>
              </w:rPr>
            </w:pPr>
            <w:r w:rsidRPr="00567941">
              <w:rPr>
                <w:rFonts w:eastAsiaTheme="minorHAnsi"/>
                <w:sz w:val="23"/>
                <w:szCs w:val="23"/>
              </w:rPr>
              <w:t>Ageing population</w:t>
            </w:r>
          </w:p>
        </w:tc>
        <w:tc>
          <w:tcPr>
            <w:tcW w:w="6957" w:type="dxa"/>
          </w:tcPr>
          <w:p w14:paraId="01E91DE8" w14:textId="77777777" w:rsidR="00567941" w:rsidRPr="00567941" w:rsidRDefault="00567941" w:rsidP="00567941">
            <w:pPr>
              <w:autoSpaceDE w:val="0"/>
              <w:autoSpaceDN w:val="0"/>
              <w:adjustRightInd w:val="0"/>
              <w:rPr>
                <w:rFonts w:eastAsiaTheme="minorHAnsi"/>
                <w:sz w:val="23"/>
                <w:szCs w:val="23"/>
              </w:rPr>
            </w:pPr>
          </w:p>
        </w:tc>
      </w:tr>
      <w:tr w:rsidR="00567941" w:rsidRPr="00567941" w14:paraId="1C62EDC1" w14:textId="77777777" w:rsidTr="00567941">
        <w:trPr>
          <w:trHeight w:val="694"/>
        </w:trPr>
        <w:tc>
          <w:tcPr>
            <w:tcW w:w="2957" w:type="dxa"/>
          </w:tcPr>
          <w:p w14:paraId="43F60A7D" w14:textId="77777777" w:rsidR="00567941" w:rsidRPr="00567941" w:rsidRDefault="00567941" w:rsidP="00567941">
            <w:pPr>
              <w:autoSpaceDE w:val="0"/>
              <w:autoSpaceDN w:val="0"/>
              <w:adjustRightInd w:val="0"/>
              <w:rPr>
                <w:rFonts w:eastAsiaTheme="minorHAnsi"/>
                <w:sz w:val="23"/>
                <w:szCs w:val="23"/>
              </w:rPr>
            </w:pPr>
            <w:r w:rsidRPr="00567941">
              <w:rPr>
                <w:rFonts w:eastAsiaTheme="minorHAnsi"/>
                <w:sz w:val="23"/>
                <w:szCs w:val="23"/>
              </w:rPr>
              <w:t>Achieved status</w:t>
            </w:r>
          </w:p>
        </w:tc>
        <w:tc>
          <w:tcPr>
            <w:tcW w:w="6957" w:type="dxa"/>
          </w:tcPr>
          <w:p w14:paraId="50FD318E" w14:textId="77777777" w:rsidR="00567941" w:rsidRPr="00567941" w:rsidRDefault="00567941" w:rsidP="00567941">
            <w:pPr>
              <w:autoSpaceDE w:val="0"/>
              <w:autoSpaceDN w:val="0"/>
              <w:adjustRightInd w:val="0"/>
              <w:rPr>
                <w:rFonts w:eastAsiaTheme="minorHAnsi"/>
                <w:sz w:val="23"/>
                <w:szCs w:val="23"/>
              </w:rPr>
            </w:pPr>
          </w:p>
        </w:tc>
      </w:tr>
      <w:tr w:rsidR="00567941" w:rsidRPr="00567941" w14:paraId="308939E8" w14:textId="77777777" w:rsidTr="00567941">
        <w:trPr>
          <w:trHeight w:val="732"/>
        </w:trPr>
        <w:tc>
          <w:tcPr>
            <w:tcW w:w="2957" w:type="dxa"/>
          </w:tcPr>
          <w:p w14:paraId="1A47BE70" w14:textId="77777777" w:rsidR="00567941" w:rsidRPr="00567941" w:rsidRDefault="00567941" w:rsidP="00567941">
            <w:pPr>
              <w:autoSpaceDE w:val="0"/>
              <w:autoSpaceDN w:val="0"/>
              <w:adjustRightInd w:val="0"/>
              <w:rPr>
                <w:rFonts w:eastAsiaTheme="minorHAnsi"/>
                <w:sz w:val="23"/>
                <w:szCs w:val="23"/>
              </w:rPr>
            </w:pPr>
            <w:r w:rsidRPr="00567941">
              <w:rPr>
                <w:rFonts w:eastAsiaTheme="minorHAnsi"/>
                <w:sz w:val="23"/>
                <w:szCs w:val="23"/>
              </w:rPr>
              <w:t>Ascribed status</w:t>
            </w:r>
          </w:p>
        </w:tc>
        <w:tc>
          <w:tcPr>
            <w:tcW w:w="6957" w:type="dxa"/>
          </w:tcPr>
          <w:p w14:paraId="4D618070" w14:textId="77777777" w:rsidR="00567941" w:rsidRPr="00567941" w:rsidRDefault="00567941" w:rsidP="00567941">
            <w:pPr>
              <w:autoSpaceDE w:val="0"/>
              <w:autoSpaceDN w:val="0"/>
              <w:adjustRightInd w:val="0"/>
              <w:rPr>
                <w:rFonts w:eastAsiaTheme="minorHAnsi"/>
                <w:sz w:val="23"/>
                <w:szCs w:val="23"/>
              </w:rPr>
            </w:pPr>
          </w:p>
        </w:tc>
      </w:tr>
      <w:tr w:rsidR="00567941" w:rsidRPr="00567941" w14:paraId="3A1B1F80" w14:textId="77777777" w:rsidTr="00567941">
        <w:trPr>
          <w:trHeight w:val="694"/>
        </w:trPr>
        <w:tc>
          <w:tcPr>
            <w:tcW w:w="2957" w:type="dxa"/>
          </w:tcPr>
          <w:p w14:paraId="1B7F3E5E" w14:textId="77777777" w:rsidR="00567941" w:rsidRPr="00567941" w:rsidRDefault="00567941" w:rsidP="00567941">
            <w:pPr>
              <w:autoSpaceDE w:val="0"/>
              <w:autoSpaceDN w:val="0"/>
              <w:adjustRightInd w:val="0"/>
              <w:rPr>
                <w:rFonts w:eastAsiaTheme="minorHAnsi"/>
                <w:sz w:val="23"/>
                <w:szCs w:val="23"/>
              </w:rPr>
            </w:pPr>
            <w:r w:rsidRPr="00567941">
              <w:rPr>
                <w:rFonts w:eastAsiaTheme="minorHAnsi"/>
                <w:sz w:val="23"/>
                <w:szCs w:val="23"/>
              </w:rPr>
              <w:t>Culture</w:t>
            </w:r>
          </w:p>
        </w:tc>
        <w:tc>
          <w:tcPr>
            <w:tcW w:w="6957" w:type="dxa"/>
          </w:tcPr>
          <w:p w14:paraId="7B8861C1" w14:textId="77777777" w:rsidR="00567941" w:rsidRPr="00567941" w:rsidRDefault="00567941" w:rsidP="00567941">
            <w:pPr>
              <w:autoSpaceDE w:val="0"/>
              <w:autoSpaceDN w:val="0"/>
              <w:adjustRightInd w:val="0"/>
              <w:rPr>
                <w:rFonts w:eastAsiaTheme="minorHAnsi"/>
                <w:sz w:val="23"/>
                <w:szCs w:val="23"/>
              </w:rPr>
            </w:pPr>
          </w:p>
        </w:tc>
      </w:tr>
      <w:tr w:rsidR="00567941" w:rsidRPr="00567941" w14:paraId="5AB2479E" w14:textId="77777777" w:rsidTr="00567941">
        <w:trPr>
          <w:trHeight w:val="694"/>
        </w:trPr>
        <w:tc>
          <w:tcPr>
            <w:tcW w:w="2957" w:type="dxa"/>
          </w:tcPr>
          <w:p w14:paraId="3D944B0A" w14:textId="77777777" w:rsidR="00567941" w:rsidRPr="00567941" w:rsidRDefault="00567941" w:rsidP="00567941">
            <w:pPr>
              <w:autoSpaceDE w:val="0"/>
              <w:autoSpaceDN w:val="0"/>
              <w:adjustRightInd w:val="0"/>
              <w:rPr>
                <w:rFonts w:eastAsiaTheme="minorHAnsi"/>
                <w:sz w:val="23"/>
                <w:szCs w:val="23"/>
              </w:rPr>
            </w:pPr>
            <w:r w:rsidRPr="00567941">
              <w:rPr>
                <w:rFonts w:eastAsiaTheme="minorHAnsi"/>
                <w:sz w:val="23"/>
                <w:szCs w:val="23"/>
              </w:rPr>
              <w:t>Ethnicity</w:t>
            </w:r>
          </w:p>
        </w:tc>
        <w:tc>
          <w:tcPr>
            <w:tcW w:w="6957" w:type="dxa"/>
          </w:tcPr>
          <w:p w14:paraId="7D0F9ACB" w14:textId="77777777" w:rsidR="00567941" w:rsidRPr="00567941" w:rsidRDefault="00567941" w:rsidP="00567941">
            <w:pPr>
              <w:autoSpaceDE w:val="0"/>
              <w:autoSpaceDN w:val="0"/>
              <w:adjustRightInd w:val="0"/>
              <w:rPr>
                <w:rFonts w:eastAsiaTheme="minorHAnsi"/>
                <w:sz w:val="23"/>
                <w:szCs w:val="23"/>
              </w:rPr>
            </w:pPr>
          </w:p>
        </w:tc>
      </w:tr>
      <w:tr w:rsidR="00567941" w:rsidRPr="00567941" w14:paraId="5FC8F6D0" w14:textId="77777777" w:rsidTr="00567941">
        <w:trPr>
          <w:trHeight w:val="732"/>
        </w:trPr>
        <w:tc>
          <w:tcPr>
            <w:tcW w:w="2957" w:type="dxa"/>
          </w:tcPr>
          <w:p w14:paraId="04726B91" w14:textId="77777777" w:rsidR="00567941" w:rsidRPr="00567941" w:rsidRDefault="00567941" w:rsidP="00567941">
            <w:pPr>
              <w:autoSpaceDE w:val="0"/>
              <w:autoSpaceDN w:val="0"/>
              <w:adjustRightInd w:val="0"/>
              <w:rPr>
                <w:rFonts w:eastAsiaTheme="minorHAnsi"/>
                <w:sz w:val="23"/>
                <w:szCs w:val="23"/>
              </w:rPr>
            </w:pPr>
            <w:r w:rsidRPr="00567941">
              <w:rPr>
                <w:rFonts w:eastAsiaTheme="minorHAnsi"/>
                <w:sz w:val="23"/>
                <w:szCs w:val="23"/>
              </w:rPr>
              <w:t>Gender</w:t>
            </w:r>
          </w:p>
        </w:tc>
        <w:tc>
          <w:tcPr>
            <w:tcW w:w="6957" w:type="dxa"/>
          </w:tcPr>
          <w:p w14:paraId="3495541F" w14:textId="77777777" w:rsidR="00567941" w:rsidRPr="00567941" w:rsidRDefault="00567941" w:rsidP="00567941">
            <w:pPr>
              <w:autoSpaceDE w:val="0"/>
              <w:autoSpaceDN w:val="0"/>
              <w:adjustRightInd w:val="0"/>
              <w:rPr>
                <w:rFonts w:eastAsiaTheme="minorHAnsi"/>
                <w:sz w:val="23"/>
                <w:szCs w:val="23"/>
              </w:rPr>
            </w:pPr>
          </w:p>
        </w:tc>
      </w:tr>
      <w:tr w:rsidR="00567941" w:rsidRPr="00567941" w14:paraId="691139DA" w14:textId="77777777" w:rsidTr="00567941">
        <w:trPr>
          <w:trHeight w:val="694"/>
        </w:trPr>
        <w:tc>
          <w:tcPr>
            <w:tcW w:w="2957" w:type="dxa"/>
          </w:tcPr>
          <w:p w14:paraId="3BB16354" w14:textId="77777777" w:rsidR="00567941" w:rsidRPr="00567941" w:rsidRDefault="00567941" w:rsidP="00567941">
            <w:pPr>
              <w:autoSpaceDE w:val="0"/>
              <w:autoSpaceDN w:val="0"/>
              <w:adjustRightInd w:val="0"/>
              <w:rPr>
                <w:rFonts w:eastAsiaTheme="minorHAnsi"/>
                <w:sz w:val="23"/>
                <w:szCs w:val="23"/>
              </w:rPr>
            </w:pPr>
            <w:r w:rsidRPr="00567941">
              <w:rPr>
                <w:rFonts w:eastAsiaTheme="minorHAnsi"/>
                <w:sz w:val="23"/>
                <w:szCs w:val="23"/>
              </w:rPr>
              <w:t>identity</w:t>
            </w:r>
          </w:p>
        </w:tc>
        <w:tc>
          <w:tcPr>
            <w:tcW w:w="6957" w:type="dxa"/>
          </w:tcPr>
          <w:p w14:paraId="1F3C5839" w14:textId="77777777" w:rsidR="00567941" w:rsidRPr="00567941" w:rsidRDefault="00567941" w:rsidP="00567941">
            <w:pPr>
              <w:autoSpaceDE w:val="0"/>
              <w:autoSpaceDN w:val="0"/>
              <w:adjustRightInd w:val="0"/>
              <w:rPr>
                <w:rFonts w:eastAsiaTheme="minorHAnsi"/>
                <w:sz w:val="23"/>
                <w:szCs w:val="23"/>
              </w:rPr>
            </w:pPr>
          </w:p>
        </w:tc>
      </w:tr>
      <w:tr w:rsidR="00567941" w:rsidRPr="00567941" w14:paraId="54305C74" w14:textId="77777777" w:rsidTr="00567941">
        <w:trPr>
          <w:trHeight w:val="694"/>
        </w:trPr>
        <w:tc>
          <w:tcPr>
            <w:tcW w:w="2957" w:type="dxa"/>
          </w:tcPr>
          <w:p w14:paraId="54E55468" w14:textId="77777777" w:rsidR="00567941" w:rsidRPr="00567941" w:rsidRDefault="00567941" w:rsidP="00567941">
            <w:pPr>
              <w:autoSpaceDE w:val="0"/>
              <w:autoSpaceDN w:val="0"/>
              <w:adjustRightInd w:val="0"/>
              <w:rPr>
                <w:rFonts w:eastAsiaTheme="minorHAnsi"/>
                <w:sz w:val="23"/>
                <w:szCs w:val="23"/>
              </w:rPr>
            </w:pPr>
            <w:r w:rsidRPr="00567941">
              <w:rPr>
                <w:rFonts w:eastAsiaTheme="minorHAnsi"/>
                <w:sz w:val="23"/>
                <w:szCs w:val="23"/>
              </w:rPr>
              <w:lastRenderedPageBreak/>
              <w:t>Institutional racism</w:t>
            </w:r>
          </w:p>
        </w:tc>
        <w:tc>
          <w:tcPr>
            <w:tcW w:w="6957" w:type="dxa"/>
          </w:tcPr>
          <w:p w14:paraId="7CE40F6A" w14:textId="77777777" w:rsidR="00567941" w:rsidRPr="00567941" w:rsidRDefault="00567941" w:rsidP="00567941">
            <w:pPr>
              <w:autoSpaceDE w:val="0"/>
              <w:autoSpaceDN w:val="0"/>
              <w:adjustRightInd w:val="0"/>
              <w:rPr>
                <w:rFonts w:eastAsiaTheme="minorHAnsi"/>
                <w:sz w:val="23"/>
                <w:szCs w:val="23"/>
              </w:rPr>
            </w:pPr>
          </w:p>
        </w:tc>
      </w:tr>
      <w:tr w:rsidR="00567941" w:rsidRPr="00567941" w14:paraId="0231B44C" w14:textId="77777777" w:rsidTr="00567941">
        <w:trPr>
          <w:trHeight w:val="732"/>
        </w:trPr>
        <w:tc>
          <w:tcPr>
            <w:tcW w:w="2957" w:type="dxa"/>
          </w:tcPr>
          <w:p w14:paraId="5E57AD39" w14:textId="77777777" w:rsidR="00567941" w:rsidRPr="00567941" w:rsidRDefault="00567941" w:rsidP="00567941">
            <w:pPr>
              <w:autoSpaceDE w:val="0"/>
              <w:autoSpaceDN w:val="0"/>
              <w:adjustRightInd w:val="0"/>
              <w:rPr>
                <w:rFonts w:eastAsiaTheme="minorHAnsi"/>
                <w:sz w:val="23"/>
                <w:szCs w:val="23"/>
              </w:rPr>
            </w:pPr>
            <w:r w:rsidRPr="00567941">
              <w:rPr>
                <w:rFonts w:eastAsiaTheme="minorHAnsi"/>
                <w:sz w:val="23"/>
                <w:szCs w:val="23"/>
              </w:rPr>
              <w:t>Racism</w:t>
            </w:r>
          </w:p>
        </w:tc>
        <w:tc>
          <w:tcPr>
            <w:tcW w:w="6957" w:type="dxa"/>
          </w:tcPr>
          <w:p w14:paraId="649D50CD" w14:textId="77777777" w:rsidR="00567941" w:rsidRPr="00567941" w:rsidRDefault="00567941" w:rsidP="00567941">
            <w:pPr>
              <w:autoSpaceDE w:val="0"/>
              <w:autoSpaceDN w:val="0"/>
              <w:adjustRightInd w:val="0"/>
              <w:rPr>
                <w:rFonts w:eastAsiaTheme="minorHAnsi"/>
                <w:sz w:val="23"/>
                <w:szCs w:val="23"/>
              </w:rPr>
            </w:pPr>
          </w:p>
        </w:tc>
      </w:tr>
      <w:tr w:rsidR="00567941" w:rsidRPr="00567941" w14:paraId="476F2ED4" w14:textId="77777777" w:rsidTr="00567941">
        <w:trPr>
          <w:trHeight w:val="694"/>
        </w:trPr>
        <w:tc>
          <w:tcPr>
            <w:tcW w:w="2957" w:type="dxa"/>
          </w:tcPr>
          <w:p w14:paraId="47DE89B2" w14:textId="77777777" w:rsidR="00567941" w:rsidRPr="00567941" w:rsidRDefault="00567941" w:rsidP="00567941">
            <w:pPr>
              <w:autoSpaceDE w:val="0"/>
              <w:autoSpaceDN w:val="0"/>
              <w:adjustRightInd w:val="0"/>
              <w:rPr>
                <w:rFonts w:eastAsiaTheme="minorHAnsi"/>
                <w:sz w:val="23"/>
                <w:szCs w:val="23"/>
              </w:rPr>
            </w:pPr>
            <w:r w:rsidRPr="00567941">
              <w:rPr>
                <w:rFonts w:eastAsiaTheme="minorHAnsi"/>
                <w:sz w:val="23"/>
                <w:szCs w:val="23"/>
              </w:rPr>
              <w:t>Sex discrimination</w:t>
            </w:r>
          </w:p>
        </w:tc>
        <w:tc>
          <w:tcPr>
            <w:tcW w:w="6957" w:type="dxa"/>
          </w:tcPr>
          <w:p w14:paraId="3F555373" w14:textId="77777777" w:rsidR="00567941" w:rsidRPr="00567941" w:rsidRDefault="00567941" w:rsidP="00567941">
            <w:pPr>
              <w:autoSpaceDE w:val="0"/>
              <w:autoSpaceDN w:val="0"/>
              <w:adjustRightInd w:val="0"/>
              <w:rPr>
                <w:rFonts w:eastAsiaTheme="minorHAnsi"/>
                <w:sz w:val="23"/>
                <w:szCs w:val="23"/>
              </w:rPr>
            </w:pPr>
          </w:p>
        </w:tc>
      </w:tr>
      <w:tr w:rsidR="00567941" w:rsidRPr="00567941" w14:paraId="22153561" w14:textId="77777777" w:rsidTr="00567941">
        <w:trPr>
          <w:trHeight w:val="694"/>
        </w:trPr>
        <w:tc>
          <w:tcPr>
            <w:tcW w:w="2957" w:type="dxa"/>
          </w:tcPr>
          <w:p w14:paraId="0F6462DF" w14:textId="77777777" w:rsidR="00567941" w:rsidRPr="00567941" w:rsidRDefault="00567941" w:rsidP="00567941">
            <w:pPr>
              <w:autoSpaceDE w:val="0"/>
              <w:autoSpaceDN w:val="0"/>
              <w:adjustRightInd w:val="0"/>
              <w:rPr>
                <w:rFonts w:eastAsiaTheme="minorHAnsi"/>
                <w:sz w:val="23"/>
                <w:szCs w:val="23"/>
              </w:rPr>
            </w:pPr>
            <w:r w:rsidRPr="00567941">
              <w:rPr>
                <w:rFonts w:eastAsiaTheme="minorHAnsi"/>
                <w:sz w:val="23"/>
                <w:szCs w:val="23"/>
              </w:rPr>
              <w:t>Social class</w:t>
            </w:r>
          </w:p>
        </w:tc>
        <w:tc>
          <w:tcPr>
            <w:tcW w:w="6957" w:type="dxa"/>
          </w:tcPr>
          <w:p w14:paraId="1931AF0D" w14:textId="77777777" w:rsidR="00567941" w:rsidRPr="00567941" w:rsidRDefault="00567941" w:rsidP="00567941">
            <w:pPr>
              <w:autoSpaceDE w:val="0"/>
              <w:autoSpaceDN w:val="0"/>
              <w:adjustRightInd w:val="0"/>
              <w:rPr>
                <w:rFonts w:eastAsiaTheme="minorHAnsi"/>
                <w:sz w:val="23"/>
                <w:szCs w:val="23"/>
              </w:rPr>
            </w:pPr>
          </w:p>
        </w:tc>
      </w:tr>
    </w:tbl>
    <w:p w14:paraId="22AD91CC" w14:textId="77777777" w:rsidR="00567941" w:rsidRPr="00567941" w:rsidRDefault="00567941" w:rsidP="00567941">
      <w:pPr>
        <w:autoSpaceDE w:val="0"/>
        <w:autoSpaceDN w:val="0"/>
        <w:adjustRightInd w:val="0"/>
        <w:spacing w:after="0" w:line="240" w:lineRule="auto"/>
        <w:rPr>
          <w:rFonts w:eastAsiaTheme="minorHAnsi"/>
          <w:sz w:val="23"/>
          <w:szCs w:val="23"/>
          <w:lang w:eastAsia="en-US"/>
        </w:rPr>
      </w:pPr>
    </w:p>
    <w:p w14:paraId="77BF047D" w14:textId="77777777" w:rsidR="00567941" w:rsidRPr="00567941" w:rsidRDefault="00567941" w:rsidP="00567941">
      <w:pPr>
        <w:autoSpaceDE w:val="0"/>
        <w:autoSpaceDN w:val="0"/>
        <w:adjustRightInd w:val="0"/>
        <w:spacing w:after="0" w:line="240" w:lineRule="auto"/>
        <w:rPr>
          <w:rFonts w:eastAsiaTheme="minorHAnsi"/>
          <w:sz w:val="23"/>
          <w:szCs w:val="23"/>
          <w:lang w:eastAsia="en-US"/>
        </w:rPr>
      </w:pPr>
    </w:p>
    <w:p w14:paraId="761C3741" w14:textId="77777777" w:rsidR="00567941" w:rsidRPr="00567941" w:rsidRDefault="00567941" w:rsidP="00567941">
      <w:pPr>
        <w:autoSpaceDE w:val="0"/>
        <w:autoSpaceDN w:val="0"/>
        <w:adjustRightInd w:val="0"/>
        <w:spacing w:after="0" w:line="240" w:lineRule="auto"/>
        <w:rPr>
          <w:rFonts w:ascii="Wingdings" w:eastAsiaTheme="minorHAnsi" w:hAnsi="Wingdings" w:cs="Wingdings"/>
          <w:sz w:val="23"/>
          <w:szCs w:val="23"/>
          <w:lang w:eastAsia="en-US"/>
        </w:rPr>
      </w:pPr>
    </w:p>
    <w:p w14:paraId="33809E97" w14:textId="77777777" w:rsidR="00567941" w:rsidRPr="00567941" w:rsidRDefault="00567941" w:rsidP="00567941">
      <w:pPr>
        <w:autoSpaceDE w:val="0"/>
        <w:autoSpaceDN w:val="0"/>
        <w:adjustRightInd w:val="0"/>
        <w:spacing w:after="0" w:line="240" w:lineRule="auto"/>
        <w:rPr>
          <w:rFonts w:eastAsiaTheme="minorHAnsi"/>
          <w:b/>
          <w:bCs/>
          <w:sz w:val="28"/>
          <w:szCs w:val="23"/>
          <w:lang w:eastAsia="en-US"/>
        </w:rPr>
      </w:pPr>
      <w:r w:rsidRPr="00567941">
        <w:rPr>
          <w:rFonts w:eastAsiaTheme="minorHAnsi"/>
          <w:b/>
          <w:bCs/>
          <w:sz w:val="28"/>
          <w:szCs w:val="23"/>
          <w:lang w:eastAsia="en-US"/>
        </w:rPr>
        <w:t>Task 4: Complete the following research tasks and answer the questions:</w:t>
      </w:r>
    </w:p>
    <w:p w14:paraId="6850E8EF" w14:textId="77777777" w:rsidR="00567941" w:rsidRPr="00567941" w:rsidRDefault="00567941" w:rsidP="00567941">
      <w:pPr>
        <w:autoSpaceDE w:val="0"/>
        <w:autoSpaceDN w:val="0"/>
        <w:adjustRightInd w:val="0"/>
        <w:spacing w:after="0" w:line="240" w:lineRule="auto"/>
        <w:rPr>
          <w:rFonts w:eastAsiaTheme="minorHAnsi"/>
          <w:sz w:val="28"/>
          <w:szCs w:val="23"/>
          <w:lang w:eastAsia="en-US"/>
        </w:rPr>
      </w:pPr>
      <w:r w:rsidRPr="00567941">
        <w:rPr>
          <w:rFonts w:eastAsiaTheme="minorHAnsi"/>
          <w:b/>
          <w:bCs/>
          <w:sz w:val="28"/>
          <w:szCs w:val="23"/>
          <w:lang w:eastAsia="en-US"/>
        </w:rPr>
        <w:t xml:space="preserve"> </w:t>
      </w:r>
    </w:p>
    <w:p w14:paraId="0305101D"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r w:rsidRPr="00567941">
        <w:rPr>
          <w:rFonts w:eastAsiaTheme="minorHAnsi"/>
          <w:b/>
          <w:bCs/>
          <w:sz w:val="24"/>
          <w:szCs w:val="24"/>
          <w:lang w:eastAsia="en-US"/>
        </w:rPr>
        <w:t xml:space="preserve">Class </w:t>
      </w:r>
    </w:p>
    <w:p w14:paraId="7447E29A" w14:textId="77777777" w:rsidR="00567941" w:rsidRPr="00567941" w:rsidRDefault="00567941" w:rsidP="00567941">
      <w:pPr>
        <w:numPr>
          <w:ilvl w:val="0"/>
          <w:numId w:val="8"/>
        </w:numPr>
        <w:autoSpaceDE w:val="0"/>
        <w:autoSpaceDN w:val="0"/>
        <w:adjustRightInd w:val="0"/>
        <w:spacing w:after="0" w:line="240" w:lineRule="auto"/>
        <w:rPr>
          <w:rFonts w:eastAsiaTheme="minorHAnsi"/>
          <w:sz w:val="24"/>
          <w:szCs w:val="24"/>
          <w:lang w:eastAsia="en-US"/>
        </w:rPr>
      </w:pPr>
      <w:r w:rsidRPr="00567941">
        <w:rPr>
          <w:rFonts w:eastAsiaTheme="minorHAnsi"/>
          <w:b/>
          <w:bCs/>
          <w:sz w:val="24"/>
          <w:szCs w:val="24"/>
          <w:lang w:eastAsia="en-US"/>
        </w:rPr>
        <w:t xml:space="preserve">a. Why rich kids are so good at the marshmallow test </w:t>
      </w:r>
    </w:p>
    <w:p w14:paraId="04CD2563"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r w:rsidRPr="00567941">
        <w:rPr>
          <w:rFonts w:eastAsiaTheme="minorHAnsi"/>
          <w:sz w:val="24"/>
          <w:szCs w:val="24"/>
          <w:lang w:eastAsia="en-US"/>
        </w:rPr>
        <w:t>Read the article and answer the question.</w:t>
      </w:r>
    </w:p>
    <w:p w14:paraId="4D1FFFAF"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r w:rsidRPr="00567941">
        <w:rPr>
          <w:rFonts w:eastAsiaTheme="minorHAnsi"/>
          <w:sz w:val="24"/>
          <w:szCs w:val="24"/>
          <w:lang w:eastAsia="en-US"/>
        </w:rPr>
        <w:t xml:space="preserve"> </w:t>
      </w:r>
    </w:p>
    <w:p w14:paraId="5FA0C9AB" w14:textId="77777777" w:rsidR="00567941" w:rsidRPr="00567941" w:rsidRDefault="00176C48" w:rsidP="00567941">
      <w:pPr>
        <w:autoSpaceDE w:val="0"/>
        <w:autoSpaceDN w:val="0"/>
        <w:adjustRightInd w:val="0"/>
        <w:spacing w:after="0" w:line="240" w:lineRule="auto"/>
        <w:rPr>
          <w:rFonts w:eastAsiaTheme="minorHAnsi"/>
          <w:sz w:val="24"/>
          <w:szCs w:val="24"/>
          <w:lang w:eastAsia="en-US"/>
        </w:rPr>
      </w:pPr>
      <w:hyperlink r:id="rId12" w:history="1">
        <w:r w:rsidR="00567941" w:rsidRPr="00567941">
          <w:rPr>
            <w:rFonts w:eastAsiaTheme="minorHAnsi"/>
            <w:color w:val="0563C1" w:themeColor="hyperlink"/>
            <w:sz w:val="24"/>
            <w:szCs w:val="24"/>
            <w:u w:val="single"/>
            <w:lang w:eastAsia="en-US"/>
          </w:rPr>
          <w:t>https://www.theatlantic.com/family/archive/2018/06/marshmallow-test/561779/</w:t>
        </w:r>
      </w:hyperlink>
    </w:p>
    <w:p w14:paraId="366590F2"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p>
    <w:p w14:paraId="71765600"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r w:rsidRPr="00567941">
        <w:rPr>
          <w:rFonts w:eastAsiaTheme="minorHAnsi"/>
          <w:b/>
          <w:bCs/>
          <w:sz w:val="24"/>
          <w:szCs w:val="24"/>
          <w:lang w:eastAsia="en-US"/>
        </w:rPr>
        <w:t xml:space="preserve">Questions: </w:t>
      </w:r>
      <w:r w:rsidRPr="00567941">
        <w:rPr>
          <w:rFonts w:eastAsiaTheme="minorHAnsi"/>
          <w:sz w:val="24"/>
          <w:szCs w:val="24"/>
          <w:lang w:eastAsia="en-US"/>
        </w:rPr>
        <w:t xml:space="preserve">Define immediate gratification and delayed gratification. What does the most recent research tell us about delayed gratification? How does this link to family structure? </w:t>
      </w:r>
    </w:p>
    <w:p w14:paraId="63CE1FC8"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p>
    <w:p w14:paraId="75A61724" w14:textId="77777777" w:rsidR="00567941" w:rsidRPr="00567941" w:rsidRDefault="00567941" w:rsidP="00567941">
      <w:pPr>
        <w:numPr>
          <w:ilvl w:val="0"/>
          <w:numId w:val="9"/>
        </w:numPr>
        <w:autoSpaceDE w:val="0"/>
        <w:autoSpaceDN w:val="0"/>
        <w:adjustRightInd w:val="0"/>
        <w:spacing w:after="0" w:line="240" w:lineRule="auto"/>
        <w:rPr>
          <w:rFonts w:eastAsiaTheme="minorHAnsi"/>
          <w:sz w:val="24"/>
          <w:szCs w:val="24"/>
          <w:lang w:eastAsia="en-US"/>
        </w:rPr>
      </w:pPr>
      <w:r w:rsidRPr="00567941">
        <w:rPr>
          <w:rFonts w:eastAsiaTheme="minorHAnsi"/>
          <w:b/>
          <w:bCs/>
          <w:sz w:val="24"/>
          <w:szCs w:val="24"/>
          <w:lang w:eastAsia="en-US"/>
        </w:rPr>
        <w:t xml:space="preserve">b. The stark relationship between income inequality and crime </w:t>
      </w:r>
    </w:p>
    <w:p w14:paraId="7FD2B7F6"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r w:rsidRPr="00567941">
        <w:rPr>
          <w:rFonts w:eastAsiaTheme="minorHAnsi"/>
          <w:sz w:val="24"/>
          <w:szCs w:val="24"/>
          <w:lang w:eastAsia="en-US"/>
        </w:rPr>
        <w:t xml:space="preserve">Read the article and answer the question. </w:t>
      </w:r>
    </w:p>
    <w:p w14:paraId="51E84A2F"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p>
    <w:p w14:paraId="5772C39E" w14:textId="77777777" w:rsidR="00567941" w:rsidRPr="00567941" w:rsidRDefault="00176C48" w:rsidP="00567941">
      <w:pPr>
        <w:autoSpaceDE w:val="0"/>
        <w:autoSpaceDN w:val="0"/>
        <w:adjustRightInd w:val="0"/>
        <w:spacing w:after="0" w:line="240" w:lineRule="auto"/>
        <w:rPr>
          <w:rFonts w:eastAsiaTheme="minorHAnsi"/>
          <w:sz w:val="24"/>
          <w:szCs w:val="24"/>
          <w:lang w:eastAsia="en-US"/>
        </w:rPr>
      </w:pPr>
      <w:hyperlink r:id="rId13" w:history="1">
        <w:r w:rsidR="00567941" w:rsidRPr="00567941">
          <w:rPr>
            <w:rFonts w:eastAsiaTheme="minorHAnsi"/>
            <w:color w:val="0563C1" w:themeColor="hyperlink"/>
            <w:sz w:val="24"/>
            <w:szCs w:val="24"/>
            <w:u w:val="single"/>
            <w:lang w:eastAsia="en-US"/>
          </w:rPr>
          <w:t>https://www.economist.com/graphic-detail/2018/06/07/the-stark-relationship-between-income-inequality-and-crime</w:t>
        </w:r>
      </w:hyperlink>
      <w:r w:rsidR="00567941" w:rsidRPr="00567941">
        <w:rPr>
          <w:rFonts w:eastAsiaTheme="minorHAnsi"/>
          <w:sz w:val="24"/>
          <w:szCs w:val="24"/>
          <w:lang w:eastAsia="en-US"/>
        </w:rPr>
        <w:t xml:space="preserve"> </w:t>
      </w:r>
    </w:p>
    <w:p w14:paraId="68C7565E"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p>
    <w:p w14:paraId="42494969"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r w:rsidRPr="00567941">
        <w:rPr>
          <w:rFonts w:eastAsiaTheme="minorHAnsi"/>
          <w:b/>
          <w:bCs/>
          <w:sz w:val="24"/>
          <w:szCs w:val="24"/>
          <w:lang w:eastAsia="en-US"/>
        </w:rPr>
        <w:t xml:space="preserve">Questions: </w:t>
      </w:r>
      <w:r w:rsidRPr="00567941">
        <w:rPr>
          <w:rFonts w:eastAsiaTheme="minorHAnsi"/>
          <w:sz w:val="24"/>
          <w:szCs w:val="24"/>
          <w:lang w:eastAsia="en-US"/>
        </w:rPr>
        <w:t xml:space="preserve">According this article, how does wealth influence people’s perception of crime? </w:t>
      </w:r>
    </w:p>
    <w:p w14:paraId="10922540"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p>
    <w:p w14:paraId="51ABD580"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r w:rsidRPr="00567941">
        <w:rPr>
          <w:rFonts w:eastAsiaTheme="minorHAnsi"/>
          <w:b/>
          <w:bCs/>
          <w:sz w:val="24"/>
          <w:szCs w:val="24"/>
          <w:lang w:eastAsia="en-US"/>
        </w:rPr>
        <w:t xml:space="preserve">Age </w:t>
      </w:r>
    </w:p>
    <w:p w14:paraId="482A73C1" w14:textId="77777777" w:rsidR="00567941" w:rsidRPr="00567941" w:rsidRDefault="00567941" w:rsidP="00567941">
      <w:pPr>
        <w:numPr>
          <w:ilvl w:val="0"/>
          <w:numId w:val="10"/>
        </w:numPr>
        <w:autoSpaceDE w:val="0"/>
        <w:autoSpaceDN w:val="0"/>
        <w:adjustRightInd w:val="0"/>
        <w:spacing w:after="0" w:line="240" w:lineRule="auto"/>
        <w:rPr>
          <w:rFonts w:eastAsiaTheme="minorHAnsi"/>
          <w:sz w:val="24"/>
          <w:szCs w:val="24"/>
          <w:lang w:eastAsia="en-US"/>
        </w:rPr>
      </w:pPr>
      <w:r w:rsidRPr="00567941">
        <w:rPr>
          <w:rFonts w:eastAsiaTheme="minorHAnsi"/>
          <w:b/>
          <w:bCs/>
          <w:sz w:val="24"/>
          <w:szCs w:val="24"/>
          <w:lang w:eastAsia="en-US"/>
        </w:rPr>
        <w:t xml:space="preserve">a. NHS faces staggering increase in cost of elderly care, academics warn. </w:t>
      </w:r>
    </w:p>
    <w:p w14:paraId="1FA78E4E"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r w:rsidRPr="00567941">
        <w:rPr>
          <w:rFonts w:eastAsiaTheme="minorHAnsi"/>
          <w:sz w:val="24"/>
          <w:szCs w:val="24"/>
          <w:lang w:eastAsia="en-US"/>
        </w:rPr>
        <w:t xml:space="preserve">Read the article and answer the questions. </w:t>
      </w:r>
    </w:p>
    <w:p w14:paraId="7A0AFBFB"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p>
    <w:p w14:paraId="1271CE7D" w14:textId="77777777" w:rsidR="00567941" w:rsidRPr="00567941" w:rsidRDefault="00176C48" w:rsidP="00567941">
      <w:pPr>
        <w:autoSpaceDE w:val="0"/>
        <w:autoSpaceDN w:val="0"/>
        <w:adjustRightInd w:val="0"/>
        <w:spacing w:after="0" w:line="240" w:lineRule="auto"/>
        <w:rPr>
          <w:rFonts w:eastAsiaTheme="minorHAnsi"/>
          <w:sz w:val="24"/>
          <w:szCs w:val="24"/>
          <w:lang w:eastAsia="en-US"/>
        </w:rPr>
      </w:pPr>
      <w:hyperlink r:id="rId14" w:history="1">
        <w:r w:rsidR="00567941" w:rsidRPr="00567941">
          <w:rPr>
            <w:rFonts w:eastAsiaTheme="minorHAnsi"/>
            <w:color w:val="0563C1" w:themeColor="hyperlink"/>
            <w:sz w:val="24"/>
            <w:szCs w:val="24"/>
            <w:u w:val="single"/>
            <w:lang w:eastAsia="en-US"/>
          </w:rPr>
          <w:t>https://www.theguardian.com/society/2017/may/24/nhs-faces-staggering-increase-in-cost-of-elderly-care-academics-warn-dementia</w:t>
        </w:r>
      </w:hyperlink>
      <w:r w:rsidR="00567941" w:rsidRPr="00567941">
        <w:rPr>
          <w:rFonts w:eastAsiaTheme="minorHAnsi"/>
          <w:sz w:val="24"/>
          <w:szCs w:val="24"/>
          <w:lang w:eastAsia="en-US"/>
        </w:rPr>
        <w:t xml:space="preserve"> </w:t>
      </w:r>
    </w:p>
    <w:p w14:paraId="330B4017"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p>
    <w:p w14:paraId="51A6926A"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r w:rsidRPr="00567941">
        <w:rPr>
          <w:rFonts w:eastAsiaTheme="minorHAnsi"/>
          <w:b/>
          <w:bCs/>
          <w:sz w:val="24"/>
          <w:szCs w:val="24"/>
          <w:lang w:eastAsia="en-US"/>
        </w:rPr>
        <w:t xml:space="preserve">Questions: </w:t>
      </w:r>
      <w:r w:rsidRPr="00567941">
        <w:rPr>
          <w:rFonts w:eastAsiaTheme="minorHAnsi"/>
          <w:sz w:val="24"/>
          <w:szCs w:val="24"/>
          <w:lang w:eastAsia="en-US"/>
        </w:rPr>
        <w:t xml:space="preserve">What impact is an ageing population having on public services? Is there anything that can be done to change this? </w:t>
      </w:r>
    </w:p>
    <w:p w14:paraId="7E4BC119"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p>
    <w:p w14:paraId="3B3BDF0F"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r w:rsidRPr="00567941">
        <w:rPr>
          <w:rFonts w:eastAsiaTheme="minorHAnsi"/>
          <w:b/>
          <w:bCs/>
          <w:sz w:val="24"/>
          <w:szCs w:val="24"/>
          <w:lang w:eastAsia="en-US"/>
        </w:rPr>
        <w:t xml:space="preserve">Gender </w:t>
      </w:r>
    </w:p>
    <w:p w14:paraId="02E90969" w14:textId="77777777" w:rsidR="00567941" w:rsidRPr="00567941" w:rsidRDefault="00567941" w:rsidP="00567941">
      <w:pPr>
        <w:numPr>
          <w:ilvl w:val="0"/>
          <w:numId w:val="11"/>
        </w:numPr>
        <w:autoSpaceDE w:val="0"/>
        <w:autoSpaceDN w:val="0"/>
        <w:adjustRightInd w:val="0"/>
        <w:spacing w:after="0" w:line="240" w:lineRule="auto"/>
        <w:rPr>
          <w:rFonts w:eastAsiaTheme="minorHAnsi"/>
          <w:sz w:val="24"/>
          <w:szCs w:val="24"/>
          <w:lang w:eastAsia="en-US"/>
        </w:rPr>
      </w:pPr>
      <w:r w:rsidRPr="00567941">
        <w:rPr>
          <w:rFonts w:eastAsiaTheme="minorHAnsi"/>
          <w:b/>
          <w:bCs/>
          <w:sz w:val="24"/>
          <w:szCs w:val="24"/>
          <w:lang w:eastAsia="en-US"/>
        </w:rPr>
        <w:t xml:space="preserve">a. Miss America waves bye-bye to bikinis </w:t>
      </w:r>
    </w:p>
    <w:p w14:paraId="411AB525"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r w:rsidRPr="00567941">
        <w:rPr>
          <w:rFonts w:eastAsiaTheme="minorHAnsi"/>
          <w:sz w:val="24"/>
          <w:szCs w:val="24"/>
          <w:lang w:eastAsia="en-US"/>
        </w:rPr>
        <w:t xml:space="preserve">Read the article and answer the questions. </w:t>
      </w:r>
    </w:p>
    <w:p w14:paraId="38A42888"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p>
    <w:p w14:paraId="0CB3BCF4" w14:textId="77777777" w:rsidR="00567941" w:rsidRPr="00567941" w:rsidRDefault="00176C48" w:rsidP="00567941">
      <w:pPr>
        <w:autoSpaceDE w:val="0"/>
        <w:autoSpaceDN w:val="0"/>
        <w:adjustRightInd w:val="0"/>
        <w:spacing w:after="0" w:line="240" w:lineRule="auto"/>
        <w:rPr>
          <w:rFonts w:eastAsiaTheme="minorHAnsi"/>
          <w:sz w:val="24"/>
          <w:szCs w:val="24"/>
          <w:lang w:eastAsia="en-US"/>
        </w:rPr>
      </w:pPr>
      <w:hyperlink r:id="rId15" w:history="1">
        <w:r w:rsidR="00567941" w:rsidRPr="00567941">
          <w:rPr>
            <w:rFonts w:eastAsiaTheme="minorHAnsi"/>
            <w:color w:val="0563C1" w:themeColor="hyperlink"/>
            <w:sz w:val="24"/>
            <w:szCs w:val="24"/>
            <w:u w:val="single"/>
            <w:lang w:eastAsia="en-US"/>
          </w:rPr>
          <w:t>https://www.bbc.co.uk/news/entertainment-arts-44370240</w:t>
        </w:r>
      </w:hyperlink>
      <w:r w:rsidR="00567941" w:rsidRPr="00567941">
        <w:rPr>
          <w:rFonts w:eastAsiaTheme="minorHAnsi"/>
          <w:sz w:val="24"/>
          <w:szCs w:val="24"/>
          <w:lang w:eastAsia="en-US"/>
        </w:rPr>
        <w:t xml:space="preserve"> </w:t>
      </w:r>
    </w:p>
    <w:p w14:paraId="6664A46B"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p>
    <w:p w14:paraId="3E049D86"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r w:rsidRPr="00567941">
        <w:rPr>
          <w:rFonts w:eastAsiaTheme="minorHAnsi"/>
          <w:b/>
          <w:bCs/>
          <w:sz w:val="24"/>
          <w:szCs w:val="24"/>
          <w:lang w:eastAsia="en-US"/>
        </w:rPr>
        <w:t xml:space="preserve">Questions: </w:t>
      </w:r>
      <w:r w:rsidRPr="00567941">
        <w:rPr>
          <w:rFonts w:eastAsiaTheme="minorHAnsi"/>
          <w:sz w:val="24"/>
          <w:szCs w:val="24"/>
          <w:lang w:eastAsia="en-US"/>
        </w:rPr>
        <w:t xml:space="preserve">What factors have contributed to making this change? How does this link to the objectification of women? How would feminists view this? </w:t>
      </w:r>
    </w:p>
    <w:p w14:paraId="521BF2CC"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p>
    <w:p w14:paraId="153E6324" w14:textId="77777777" w:rsidR="00567941" w:rsidRPr="00567941" w:rsidRDefault="00567941" w:rsidP="00567941">
      <w:pPr>
        <w:numPr>
          <w:ilvl w:val="0"/>
          <w:numId w:val="12"/>
        </w:numPr>
        <w:autoSpaceDE w:val="0"/>
        <w:autoSpaceDN w:val="0"/>
        <w:adjustRightInd w:val="0"/>
        <w:spacing w:after="0" w:line="240" w:lineRule="auto"/>
        <w:rPr>
          <w:rFonts w:eastAsiaTheme="minorHAnsi"/>
          <w:sz w:val="24"/>
          <w:szCs w:val="24"/>
          <w:lang w:eastAsia="en-US"/>
        </w:rPr>
      </w:pPr>
      <w:r w:rsidRPr="00567941">
        <w:rPr>
          <w:rFonts w:eastAsiaTheme="minorHAnsi"/>
          <w:b/>
          <w:bCs/>
          <w:sz w:val="24"/>
          <w:szCs w:val="24"/>
          <w:lang w:eastAsia="en-US"/>
        </w:rPr>
        <w:t xml:space="preserve">b. The dark side of female empowerment: The rise of Britain's 'gangster girls' running gangs </w:t>
      </w:r>
    </w:p>
    <w:p w14:paraId="156E0631"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r w:rsidRPr="00567941">
        <w:rPr>
          <w:rFonts w:eastAsiaTheme="minorHAnsi"/>
          <w:sz w:val="24"/>
          <w:szCs w:val="24"/>
          <w:lang w:eastAsia="en-US"/>
        </w:rPr>
        <w:lastRenderedPageBreak/>
        <w:t xml:space="preserve">Read the article and answer the question. </w:t>
      </w:r>
    </w:p>
    <w:p w14:paraId="38F03C6D"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p>
    <w:p w14:paraId="734AE508" w14:textId="77777777" w:rsidR="00567941" w:rsidRPr="00567941" w:rsidRDefault="00176C48" w:rsidP="00567941">
      <w:pPr>
        <w:autoSpaceDE w:val="0"/>
        <w:autoSpaceDN w:val="0"/>
        <w:adjustRightInd w:val="0"/>
        <w:spacing w:after="0" w:line="240" w:lineRule="auto"/>
        <w:rPr>
          <w:rFonts w:eastAsiaTheme="minorHAnsi"/>
          <w:sz w:val="24"/>
          <w:szCs w:val="24"/>
          <w:lang w:eastAsia="en-US"/>
        </w:rPr>
      </w:pPr>
      <w:hyperlink r:id="rId16" w:history="1">
        <w:r w:rsidR="00567941" w:rsidRPr="00567941">
          <w:rPr>
            <w:rFonts w:eastAsiaTheme="minorHAnsi"/>
            <w:color w:val="0563C1" w:themeColor="hyperlink"/>
            <w:sz w:val="24"/>
            <w:szCs w:val="24"/>
            <w:u w:val="single"/>
            <w:lang w:eastAsia="en-US"/>
          </w:rPr>
          <w:t>http://www.telegraph.co.uk/women/womens-life/10857716/Britains-gangster-girls-The-dark-side-of-female-empowerment-The-rise-of-women-and-females-running-gangs.html</w:t>
        </w:r>
      </w:hyperlink>
      <w:r w:rsidR="00567941" w:rsidRPr="00567941">
        <w:rPr>
          <w:rFonts w:eastAsiaTheme="minorHAnsi"/>
          <w:sz w:val="24"/>
          <w:szCs w:val="24"/>
          <w:lang w:eastAsia="en-US"/>
        </w:rPr>
        <w:t xml:space="preserve"> </w:t>
      </w:r>
    </w:p>
    <w:p w14:paraId="1B415008"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p>
    <w:p w14:paraId="33A7FA94"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r w:rsidRPr="00567941">
        <w:rPr>
          <w:rFonts w:eastAsiaTheme="minorHAnsi"/>
          <w:b/>
          <w:bCs/>
          <w:sz w:val="24"/>
          <w:szCs w:val="24"/>
          <w:lang w:eastAsia="en-US"/>
        </w:rPr>
        <w:t xml:space="preserve">Question: </w:t>
      </w:r>
      <w:r w:rsidRPr="00567941">
        <w:rPr>
          <w:rFonts w:eastAsiaTheme="minorHAnsi"/>
          <w:sz w:val="24"/>
          <w:szCs w:val="24"/>
          <w:lang w:eastAsia="en-US"/>
        </w:rPr>
        <w:t>Are the rise of ‘girl gangs’ a direct effect of female liberation? How else could they be explained?</w:t>
      </w:r>
    </w:p>
    <w:p w14:paraId="4E44D808"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r w:rsidRPr="00567941">
        <w:rPr>
          <w:rFonts w:eastAsiaTheme="minorHAnsi"/>
          <w:b/>
          <w:bCs/>
          <w:sz w:val="24"/>
          <w:szCs w:val="24"/>
          <w:lang w:eastAsia="en-US"/>
        </w:rPr>
        <w:t xml:space="preserve">Ethnicity </w:t>
      </w:r>
    </w:p>
    <w:p w14:paraId="422083B2" w14:textId="77777777" w:rsidR="00567941" w:rsidRPr="00567941" w:rsidRDefault="00567941" w:rsidP="00567941">
      <w:pPr>
        <w:numPr>
          <w:ilvl w:val="0"/>
          <w:numId w:val="13"/>
        </w:numPr>
        <w:autoSpaceDE w:val="0"/>
        <w:autoSpaceDN w:val="0"/>
        <w:adjustRightInd w:val="0"/>
        <w:spacing w:after="0" w:line="240" w:lineRule="auto"/>
        <w:rPr>
          <w:rFonts w:eastAsiaTheme="minorHAnsi"/>
          <w:sz w:val="24"/>
          <w:szCs w:val="24"/>
          <w:lang w:eastAsia="en-US"/>
        </w:rPr>
      </w:pPr>
      <w:r w:rsidRPr="00567941">
        <w:rPr>
          <w:rFonts w:eastAsiaTheme="minorHAnsi"/>
          <w:b/>
          <w:bCs/>
          <w:sz w:val="24"/>
          <w:szCs w:val="24"/>
          <w:lang w:eastAsia="en-US"/>
        </w:rPr>
        <w:t xml:space="preserve">a. Met ‘use more force’ against black people </w:t>
      </w:r>
    </w:p>
    <w:p w14:paraId="746926DE"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r w:rsidRPr="00567941">
        <w:rPr>
          <w:rFonts w:eastAsiaTheme="minorHAnsi"/>
          <w:sz w:val="24"/>
          <w:szCs w:val="24"/>
          <w:lang w:eastAsia="en-US"/>
        </w:rPr>
        <w:t xml:space="preserve">Read the article and answer the question. </w:t>
      </w:r>
    </w:p>
    <w:p w14:paraId="0104FF60"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p>
    <w:p w14:paraId="37C5A891" w14:textId="77777777" w:rsidR="00567941" w:rsidRPr="00567941" w:rsidRDefault="00176C48" w:rsidP="00567941">
      <w:pPr>
        <w:autoSpaceDE w:val="0"/>
        <w:autoSpaceDN w:val="0"/>
        <w:adjustRightInd w:val="0"/>
        <w:spacing w:after="0" w:line="240" w:lineRule="auto"/>
        <w:rPr>
          <w:rFonts w:eastAsiaTheme="minorHAnsi"/>
          <w:sz w:val="24"/>
          <w:szCs w:val="24"/>
          <w:lang w:eastAsia="en-US"/>
        </w:rPr>
      </w:pPr>
      <w:hyperlink r:id="rId17" w:history="1">
        <w:r w:rsidR="00567941" w:rsidRPr="00567941">
          <w:rPr>
            <w:rFonts w:eastAsiaTheme="minorHAnsi"/>
            <w:color w:val="0563C1" w:themeColor="hyperlink"/>
            <w:sz w:val="24"/>
            <w:szCs w:val="24"/>
            <w:u w:val="single"/>
            <w:lang w:eastAsia="en-US"/>
          </w:rPr>
          <w:t>https://www.bbc.co.uk/news/uk-england-london-44214748</w:t>
        </w:r>
      </w:hyperlink>
      <w:r w:rsidR="00567941" w:rsidRPr="00567941">
        <w:rPr>
          <w:rFonts w:eastAsiaTheme="minorHAnsi"/>
          <w:sz w:val="24"/>
          <w:szCs w:val="24"/>
          <w:lang w:eastAsia="en-US"/>
        </w:rPr>
        <w:t xml:space="preserve"> </w:t>
      </w:r>
    </w:p>
    <w:p w14:paraId="34E0A057"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p>
    <w:p w14:paraId="2873EA7F"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r w:rsidRPr="00567941">
        <w:rPr>
          <w:rFonts w:eastAsiaTheme="minorHAnsi"/>
          <w:b/>
          <w:bCs/>
          <w:sz w:val="24"/>
          <w:szCs w:val="24"/>
          <w:lang w:eastAsia="en-US"/>
        </w:rPr>
        <w:t xml:space="preserve">Question: </w:t>
      </w:r>
      <w:r w:rsidRPr="00567941">
        <w:rPr>
          <w:rFonts w:eastAsiaTheme="minorHAnsi"/>
          <w:sz w:val="24"/>
          <w:szCs w:val="24"/>
          <w:lang w:eastAsia="en-US"/>
        </w:rPr>
        <w:t xml:space="preserve">Summarise the statistics presented in this article. Is this evidence of institutional racism or wider racism in society? </w:t>
      </w:r>
    </w:p>
    <w:p w14:paraId="01F7C928"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p>
    <w:p w14:paraId="19ECADCB" w14:textId="77777777" w:rsidR="00567941" w:rsidRPr="00567941" w:rsidRDefault="00567941" w:rsidP="00567941">
      <w:pPr>
        <w:numPr>
          <w:ilvl w:val="0"/>
          <w:numId w:val="14"/>
        </w:numPr>
        <w:autoSpaceDE w:val="0"/>
        <w:autoSpaceDN w:val="0"/>
        <w:adjustRightInd w:val="0"/>
        <w:spacing w:after="0" w:line="240" w:lineRule="auto"/>
        <w:rPr>
          <w:rFonts w:eastAsiaTheme="minorHAnsi"/>
          <w:sz w:val="24"/>
          <w:szCs w:val="24"/>
          <w:lang w:eastAsia="en-US"/>
        </w:rPr>
      </w:pPr>
      <w:r w:rsidRPr="00567941">
        <w:rPr>
          <w:rFonts w:eastAsiaTheme="minorHAnsi"/>
          <w:b/>
          <w:bCs/>
          <w:sz w:val="24"/>
          <w:szCs w:val="24"/>
          <w:lang w:eastAsia="en-US"/>
        </w:rPr>
        <w:t xml:space="preserve">b. Secret teacher: The emphasis on British History is depriving students of balance </w:t>
      </w:r>
    </w:p>
    <w:p w14:paraId="27D4094F"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p>
    <w:p w14:paraId="0C75EDE6" w14:textId="77777777" w:rsidR="00567941" w:rsidRPr="00567941" w:rsidRDefault="00176C48" w:rsidP="00567941">
      <w:pPr>
        <w:autoSpaceDE w:val="0"/>
        <w:autoSpaceDN w:val="0"/>
        <w:adjustRightInd w:val="0"/>
        <w:spacing w:after="0" w:line="240" w:lineRule="auto"/>
        <w:rPr>
          <w:rFonts w:eastAsiaTheme="minorHAnsi"/>
          <w:sz w:val="24"/>
          <w:szCs w:val="24"/>
          <w:lang w:eastAsia="en-US"/>
        </w:rPr>
      </w:pPr>
      <w:hyperlink r:id="rId18" w:history="1">
        <w:r w:rsidR="00567941" w:rsidRPr="00567941">
          <w:rPr>
            <w:rFonts w:eastAsiaTheme="minorHAnsi"/>
            <w:color w:val="0563C1" w:themeColor="hyperlink"/>
            <w:sz w:val="24"/>
            <w:szCs w:val="24"/>
            <w:u w:val="single"/>
            <w:lang w:eastAsia="en-US"/>
          </w:rPr>
          <w:t>https://www.theguardian.com/teacher-network/2018/may/26/secret-teacher-history-bias-school-fear-student-future</w:t>
        </w:r>
      </w:hyperlink>
      <w:r w:rsidR="00567941" w:rsidRPr="00567941">
        <w:rPr>
          <w:rFonts w:eastAsiaTheme="minorHAnsi"/>
          <w:sz w:val="24"/>
          <w:szCs w:val="24"/>
          <w:lang w:eastAsia="en-US"/>
        </w:rPr>
        <w:t xml:space="preserve"> </w:t>
      </w:r>
    </w:p>
    <w:p w14:paraId="23344DFF"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p>
    <w:p w14:paraId="28A10761"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r w:rsidRPr="00567941">
        <w:rPr>
          <w:rFonts w:eastAsiaTheme="minorHAnsi"/>
          <w:b/>
          <w:bCs/>
          <w:sz w:val="24"/>
          <w:szCs w:val="24"/>
          <w:lang w:eastAsia="en-US"/>
        </w:rPr>
        <w:t xml:space="preserve">Question: </w:t>
      </w:r>
      <w:r w:rsidRPr="00567941">
        <w:rPr>
          <w:rFonts w:eastAsiaTheme="minorHAnsi"/>
          <w:sz w:val="24"/>
          <w:szCs w:val="24"/>
          <w:lang w:eastAsia="en-US"/>
        </w:rPr>
        <w:t>Define the term ethnocentric curriculum. What changes would you suggest need to be made, if any, to the UK’s education system?</w:t>
      </w:r>
    </w:p>
    <w:p w14:paraId="44A4E29D"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p>
    <w:p w14:paraId="04967ABA" w14:textId="77777777" w:rsidR="00567941" w:rsidRPr="00567941" w:rsidRDefault="00567941" w:rsidP="00567941">
      <w:pPr>
        <w:autoSpaceDE w:val="0"/>
        <w:autoSpaceDN w:val="0"/>
        <w:adjustRightInd w:val="0"/>
        <w:spacing w:after="0" w:line="240" w:lineRule="auto"/>
        <w:jc w:val="center"/>
        <w:rPr>
          <w:rFonts w:eastAsiaTheme="minorHAnsi"/>
          <w:b/>
          <w:bCs/>
          <w:sz w:val="28"/>
          <w:szCs w:val="24"/>
          <w:lang w:eastAsia="en-US"/>
        </w:rPr>
      </w:pPr>
      <w:proofErr w:type="gramStart"/>
      <w:r w:rsidRPr="00567941">
        <w:rPr>
          <w:rFonts w:eastAsiaTheme="minorHAnsi"/>
          <w:b/>
          <w:bCs/>
          <w:sz w:val="28"/>
          <w:szCs w:val="24"/>
          <w:lang w:eastAsia="en-US"/>
        </w:rPr>
        <w:t>ii. Theory</w:t>
      </w:r>
      <w:proofErr w:type="gramEnd"/>
      <w:r w:rsidRPr="00567941">
        <w:rPr>
          <w:rFonts w:eastAsiaTheme="minorHAnsi"/>
          <w:b/>
          <w:bCs/>
          <w:sz w:val="28"/>
          <w:szCs w:val="24"/>
          <w:lang w:eastAsia="en-US"/>
        </w:rPr>
        <w:t xml:space="preserve"> &amp; Methods</w:t>
      </w:r>
    </w:p>
    <w:p w14:paraId="1BEEF54F" w14:textId="77777777" w:rsidR="00567941" w:rsidRPr="00567941" w:rsidRDefault="00567941" w:rsidP="00567941">
      <w:pPr>
        <w:autoSpaceDE w:val="0"/>
        <w:autoSpaceDN w:val="0"/>
        <w:adjustRightInd w:val="0"/>
        <w:spacing w:after="0" w:line="240" w:lineRule="auto"/>
        <w:jc w:val="center"/>
        <w:rPr>
          <w:rFonts w:eastAsiaTheme="minorHAnsi"/>
          <w:sz w:val="28"/>
          <w:szCs w:val="24"/>
          <w:lang w:eastAsia="en-US"/>
        </w:rPr>
      </w:pPr>
    </w:p>
    <w:p w14:paraId="394592F8" w14:textId="77777777" w:rsidR="00567941" w:rsidRPr="00567941" w:rsidRDefault="00567941" w:rsidP="00567941">
      <w:pPr>
        <w:autoSpaceDE w:val="0"/>
        <w:autoSpaceDN w:val="0"/>
        <w:adjustRightInd w:val="0"/>
        <w:spacing w:after="0" w:line="240" w:lineRule="auto"/>
        <w:rPr>
          <w:rFonts w:eastAsiaTheme="minorHAnsi"/>
          <w:b/>
          <w:bCs/>
          <w:sz w:val="24"/>
          <w:szCs w:val="24"/>
          <w:lang w:eastAsia="en-US"/>
        </w:rPr>
      </w:pPr>
      <w:r w:rsidRPr="00567941">
        <w:rPr>
          <w:rFonts w:eastAsiaTheme="minorHAnsi"/>
          <w:b/>
          <w:bCs/>
          <w:sz w:val="24"/>
          <w:szCs w:val="24"/>
          <w:lang w:eastAsia="en-US"/>
        </w:rPr>
        <w:t xml:space="preserve">Task 5: Consensus vs. Conflict Theory </w:t>
      </w:r>
    </w:p>
    <w:p w14:paraId="3D240192"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p>
    <w:p w14:paraId="295D10D6" w14:textId="77777777" w:rsidR="00567941" w:rsidRPr="00567941" w:rsidRDefault="00176C48" w:rsidP="00567941">
      <w:pPr>
        <w:autoSpaceDE w:val="0"/>
        <w:autoSpaceDN w:val="0"/>
        <w:adjustRightInd w:val="0"/>
        <w:spacing w:after="0" w:line="240" w:lineRule="auto"/>
        <w:rPr>
          <w:rFonts w:eastAsiaTheme="minorHAnsi"/>
          <w:sz w:val="24"/>
          <w:szCs w:val="24"/>
          <w:lang w:eastAsia="en-US"/>
        </w:rPr>
      </w:pPr>
      <w:hyperlink r:id="rId19" w:history="1">
        <w:r w:rsidR="00567941" w:rsidRPr="00567941">
          <w:rPr>
            <w:rFonts w:eastAsiaTheme="minorHAnsi"/>
            <w:color w:val="0563C1" w:themeColor="hyperlink"/>
            <w:sz w:val="24"/>
            <w:szCs w:val="24"/>
            <w:u w:val="single"/>
            <w:lang w:eastAsia="en-US"/>
          </w:rPr>
          <w:t>https://www.youtube.com/watch?v=2wFPajHuluE</w:t>
        </w:r>
      </w:hyperlink>
      <w:r w:rsidR="00567941" w:rsidRPr="00567941">
        <w:rPr>
          <w:rFonts w:eastAsiaTheme="minorHAnsi"/>
          <w:sz w:val="24"/>
          <w:szCs w:val="24"/>
          <w:lang w:eastAsia="en-US"/>
        </w:rPr>
        <w:t xml:space="preserve"> </w:t>
      </w:r>
    </w:p>
    <w:p w14:paraId="725BB090"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p>
    <w:p w14:paraId="429187D0"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r w:rsidRPr="00567941">
        <w:rPr>
          <w:rFonts w:eastAsiaTheme="minorHAnsi"/>
          <w:b/>
          <w:bCs/>
          <w:sz w:val="24"/>
          <w:szCs w:val="24"/>
          <w:lang w:eastAsia="en-US"/>
        </w:rPr>
        <w:t xml:space="preserve">Question: </w:t>
      </w:r>
      <w:r w:rsidRPr="00567941">
        <w:rPr>
          <w:rFonts w:eastAsiaTheme="minorHAnsi"/>
          <w:sz w:val="24"/>
          <w:szCs w:val="24"/>
          <w:lang w:eastAsia="en-US"/>
        </w:rPr>
        <w:t xml:space="preserve">What is the difference between consensus and conflict theory’s approaches to studying society? </w:t>
      </w:r>
    </w:p>
    <w:p w14:paraId="64140802" w14:textId="77777777" w:rsidR="00567941" w:rsidRPr="00567941" w:rsidRDefault="00567941" w:rsidP="00567941">
      <w:pPr>
        <w:autoSpaceDE w:val="0"/>
        <w:autoSpaceDN w:val="0"/>
        <w:adjustRightInd w:val="0"/>
        <w:spacing w:after="0" w:line="240" w:lineRule="auto"/>
        <w:rPr>
          <w:rFonts w:eastAsiaTheme="minorHAnsi"/>
          <w:sz w:val="24"/>
          <w:szCs w:val="24"/>
          <w:lang w:eastAsia="en-US"/>
        </w:rPr>
      </w:pPr>
    </w:p>
    <w:p w14:paraId="6F841F92" w14:textId="77777777" w:rsidR="00567941" w:rsidRPr="00567941" w:rsidRDefault="00567941" w:rsidP="00567941">
      <w:pPr>
        <w:autoSpaceDE w:val="0"/>
        <w:autoSpaceDN w:val="0"/>
        <w:adjustRightInd w:val="0"/>
        <w:spacing w:after="0" w:line="240" w:lineRule="auto"/>
        <w:jc w:val="center"/>
        <w:rPr>
          <w:rFonts w:eastAsiaTheme="minorHAnsi"/>
          <w:sz w:val="28"/>
          <w:szCs w:val="28"/>
          <w:lang w:eastAsia="en-US"/>
        </w:rPr>
      </w:pPr>
      <w:r w:rsidRPr="00567941">
        <w:rPr>
          <w:rFonts w:eastAsiaTheme="minorHAnsi"/>
          <w:b/>
          <w:bCs/>
          <w:sz w:val="28"/>
          <w:szCs w:val="28"/>
          <w:lang w:eastAsia="en-US"/>
        </w:rPr>
        <w:t>iv. Suggested Resource Lists</w:t>
      </w:r>
    </w:p>
    <w:p w14:paraId="3ABC24FE" w14:textId="77777777" w:rsidR="00567941" w:rsidRPr="00567941" w:rsidRDefault="00567941" w:rsidP="00567941">
      <w:pPr>
        <w:autoSpaceDE w:val="0"/>
        <w:autoSpaceDN w:val="0"/>
        <w:adjustRightInd w:val="0"/>
        <w:spacing w:after="0" w:line="276" w:lineRule="auto"/>
        <w:rPr>
          <w:rFonts w:eastAsiaTheme="minorHAnsi"/>
          <w:sz w:val="24"/>
          <w:szCs w:val="23"/>
          <w:lang w:eastAsia="en-US"/>
        </w:rPr>
      </w:pPr>
      <w:r w:rsidRPr="00567941">
        <w:rPr>
          <w:rFonts w:eastAsiaTheme="minorHAnsi"/>
          <w:sz w:val="24"/>
          <w:szCs w:val="23"/>
          <w:lang w:eastAsia="en-US"/>
        </w:rPr>
        <w:t xml:space="preserve">At A Level Sociology it is expected that you do wider reading. Below is a list of books/journals and Film/TV that you could use over the next two years to support you with your A Level Sociology studies.   </w:t>
      </w:r>
    </w:p>
    <w:p w14:paraId="5EE3EEFA" w14:textId="77777777" w:rsidR="00567941" w:rsidRPr="00567941" w:rsidRDefault="00567941" w:rsidP="00567941">
      <w:pPr>
        <w:autoSpaceDE w:val="0"/>
        <w:autoSpaceDN w:val="0"/>
        <w:adjustRightInd w:val="0"/>
        <w:spacing w:after="0" w:line="276" w:lineRule="auto"/>
        <w:rPr>
          <w:rFonts w:eastAsiaTheme="minorHAnsi"/>
          <w:sz w:val="24"/>
          <w:szCs w:val="23"/>
          <w:lang w:eastAsia="en-US"/>
        </w:rPr>
      </w:pPr>
      <w:r w:rsidRPr="00567941">
        <w:rPr>
          <w:rFonts w:eastAsiaTheme="minorHAnsi"/>
          <w:sz w:val="24"/>
          <w:szCs w:val="23"/>
          <w:lang w:eastAsia="en-US"/>
        </w:rPr>
        <w:t>The core text book used are highlighted in bold, showing we take the AQA specification.</w:t>
      </w:r>
    </w:p>
    <w:p w14:paraId="6953CA54" w14:textId="77777777" w:rsidR="00567941" w:rsidRPr="00567941" w:rsidRDefault="00567941" w:rsidP="00567941">
      <w:pPr>
        <w:autoSpaceDE w:val="0"/>
        <w:autoSpaceDN w:val="0"/>
        <w:adjustRightInd w:val="0"/>
        <w:spacing w:after="0" w:line="276" w:lineRule="auto"/>
        <w:rPr>
          <w:rFonts w:ascii="Wingdings" w:eastAsiaTheme="minorHAnsi" w:hAnsi="Wingdings" w:cs="Wingdings"/>
          <w:sz w:val="28"/>
          <w:szCs w:val="24"/>
          <w:lang w:eastAsia="en-US"/>
        </w:rPr>
      </w:pPr>
      <w:r w:rsidRPr="00567941">
        <w:rPr>
          <w:rFonts w:eastAsiaTheme="minorHAnsi"/>
          <w:sz w:val="24"/>
          <w:szCs w:val="23"/>
          <w:lang w:eastAsia="en-US"/>
        </w:rPr>
        <w:t>Use your local library, online libraries or ask at your local colleges and universities if you can access the books through their libraries.</w:t>
      </w:r>
    </w:p>
    <w:p w14:paraId="4E85ECBB" w14:textId="77777777" w:rsidR="00567941" w:rsidRPr="00567941" w:rsidRDefault="00567941" w:rsidP="00567941">
      <w:pPr>
        <w:rPr>
          <w:rFonts w:asciiTheme="minorHAnsi" w:eastAsiaTheme="minorHAnsi" w:hAnsiTheme="minorHAnsi" w:cstheme="minorBidi"/>
          <w:color w:val="auto"/>
          <w:sz w:val="24"/>
          <w:szCs w:val="24"/>
          <w:lang w:eastAsia="en-US"/>
        </w:rPr>
      </w:pPr>
    </w:p>
    <w:p w14:paraId="02D79136" w14:textId="77777777" w:rsidR="00567941" w:rsidRPr="00567941" w:rsidRDefault="00567941" w:rsidP="00567941">
      <w:pPr>
        <w:autoSpaceDE w:val="0"/>
        <w:autoSpaceDN w:val="0"/>
        <w:adjustRightInd w:val="0"/>
        <w:spacing w:after="0" w:line="240" w:lineRule="auto"/>
        <w:rPr>
          <w:rFonts w:eastAsiaTheme="minorHAnsi"/>
          <w:sz w:val="28"/>
          <w:szCs w:val="24"/>
          <w:lang w:eastAsia="en-US"/>
        </w:rPr>
      </w:pPr>
      <w:r w:rsidRPr="00567941">
        <w:rPr>
          <w:rFonts w:eastAsiaTheme="minorHAnsi"/>
          <w:sz w:val="28"/>
          <w:szCs w:val="24"/>
          <w:lang w:eastAsia="en-US"/>
        </w:rPr>
        <w:t xml:space="preserve">A Level Sociology Textbook Suggestions: </w:t>
      </w:r>
    </w:p>
    <w:p w14:paraId="22EA7ED7" w14:textId="77777777" w:rsidR="00567941" w:rsidRPr="00567941" w:rsidRDefault="00567941" w:rsidP="00567941">
      <w:pPr>
        <w:autoSpaceDE w:val="0"/>
        <w:autoSpaceDN w:val="0"/>
        <w:adjustRightInd w:val="0"/>
        <w:spacing w:after="0" w:line="240" w:lineRule="auto"/>
        <w:rPr>
          <w:rFonts w:eastAsiaTheme="minorHAnsi"/>
          <w:sz w:val="28"/>
          <w:szCs w:val="24"/>
          <w:lang w:eastAsia="en-US"/>
        </w:rPr>
      </w:pPr>
    </w:p>
    <w:p w14:paraId="1910B6C2" w14:textId="77777777" w:rsidR="00567941" w:rsidRPr="00567941" w:rsidRDefault="00567941" w:rsidP="00567941">
      <w:pPr>
        <w:autoSpaceDE w:val="0"/>
        <w:autoSpaceDN w:val="0"/>
        <w:adjustRightInd w:val="0"/>
        <w:spacing w:after="0" w:line="276" w:lineRule="auto"/>
        <w:rPr>
          <w:rFonts w:eastAsiaTheme="minorHAnsi"/>
          <w:b/>
          <w:sz w:val="24"/>
          <w:szCs w:val="24"/>
          <w:lang w:eastAsia="en-US"/>
        </w:rPr>
      </w:pPr>
      <w:r w:rsidRPr="00567941">
        <w:rPr>
          <w:rFonts w:eastAsiaTheme="minorHAnsi"/>
          <w:b/>
          <w:sz w:val="24"/>
          <w:szCs w:val="24"/>
          <w:lang w:eastAsia="en-US"/>
        </w:rPr>
        <w:t xml:space="preserve">AQA A Level Sociology Book 1, Rob Webb et al. (2015) </w:t>
      </w:r>
    </w:p>
    <w:p w14:paraId="313FE0E2" w14:textId="77777777" w:rsidR="00567941" w:rsidRPr="00567941" w:rsidRDefault="00567941" w:rsidP="00567941">
      <w:pPr>
        <w:autoSpaceDE w:val="0"/>
        <w:autoSpaceDN w:val="0"/>
        <w:adjustRightInd w:val="0"/>
        <w:spacing w:after="0" w:line="276" w:lineRule="auto"/>
        <w:rPr>
          <w:rFonts w:eastAsiaTheme="minorHAnsi"/>
          <w:b/>
          <w:sz w:val="24"/>
          <w:szCs w:val="24"/>
          <w:lang w:eastAsia="en-US"/>
        </w:rPr>
      </w:pPr>
      <w:r w:rsidRPr="00567941">
        <w:rPr>
          <w:rFonts w:eastAsiaTheme="minorHAnsi"/>
          <w:b/>
          <w:sz w:val="24"/>
          <w:szCs w:val="24"/>
          <w:lang w:eastAsia="en-US"/>
        </w:rPr>
        <w:t xml:space="preserve">AQA A Level Sociology Book 2 Rob Webb et al. (2016) </w:t>
      </w:r>
    </w:p>
    <w:p w14:paraId="7AA2FE9D" w14:textId="77777777" w:rsidR="00567941" w:rsidRPr="00567941" w:rsidRDefault="00567941" w:rsidP="00567941">
      <w:pPr>
        <w:autoSpaceDE w:val="0"/>
        <w:autoSpaceDN w:val="0"/>
        <w:adjustRightInd w:val="0"/>
        <w:spacing w:after="0" w:line="276" w:lineRule="auto"/>
        <w:rPr>
          <w:rFonts w:eastAsiaTheme="minorHAnsi"/>
          <w:sz w:val="24"/>
          <w:szCs w:val="24"/>
          <w:lang w:eastAsia="en-US"/>
        </w:rPr>
      </w:pPr>
      <w:r w:rsidRPr="00567941">
        <w:rPr>
          <w:rFonts w:eastAsiaTheme="minorHAnsi"/>
          <w:sz w:val="24"/>
          <w:szCs w:val="24"/>
          <w:lang w:eastAsia="en-US"/>
        </w:rPr>
        <w:t xml:space="preserve">AQA A Level Sociology Student Book 1, Steve Chapman (2015) </w:t>
      </w:r>
    </w:p>
    <w:p w14:paraId="5A0EB5EF" w14:textId="77777777" w:rsidR="00567941" w:rsidRPr="00567941" w:rsidRDefault="00567941" w:rsidP="00567941">
      <w:pPr>
        <w:autoSpaceDE w:val="0"/>
        <w:autoSpaceDN w:val="0"/>
        <w:adjustRightInd w:val="0"/>
        <w:spacing w:after="0" w:line="276" w:lineRule="auto"/>
        <w:rPr>
          <w:rFonts w:eastAsiaTheme="minorHAnsi"/>
          <w:sz w:val="24"/>
          <w:szCs w:val="24"/>
          <w:lang w:eastAsia="en-US"/>
        </w:rPr>
      </w:pPr>
      <w:r w:rsidRPr="00567941">
        <w:rPr>
          <w:rFonts w:eastAsiaTheme="minorHAnsi"/>
          <w:sz w:val="24"/>
          <w:szCs w:val="24"/>
          <w:lang w:eastAsia="en-US"/>
        </w:rPr>
        <w:t xml:space="preserve">AQA A Level Sociology Student Book 2, Steve Chapman (2016) </w:t>
      </w:r>
    </w:p>
    <w:p w14:paraId="0166770E" w14:textId="77777777" w:rsidR="00567941" w:rsidRPr="00567941" w:rsidRDefault="00567941" w:rsidP="00567941">
      <w:pPr>
        <w:autoSpaceDE w:val="0"/>
        <w:autoSpaceDN w:val="0"/>
        <w:adjustRightInd w:val="0"/>
        <w:spacing w:after="0" w:line="276" w:lineRule="auto"/>
        <w:rPr>
          <w:rFonts w:eastAsiaTheme="minorHAnsi"/>
          <w:sz w:val="24"/>
          <w:szCs w:val="24"/>
          <w:lang w:eastAsia="en-US"/>
        </w:rPr>
      </w:pPr>
      <w:r w:rsidRPr="00567941">
        <w:rPr>
          <w:rFonts w:eastAsiaTheme="minorHAnsi"/>
          <w:sz w:val="24"/>
          <w:szCs w:val="24"/>
          <w:lang w:eastAsia="en-US"/>
        </w:rPr>
        <w:t xml:space="preserve">Sociology for AQA Volume 1: AS and 1st Year A Level, Ken Browne (2015) </w:t>
      </w:r>
    </w:p>
    <w:p w14:paraId="52F216C5" w14:textId="28B4AA26" w:rsidR="00567941" w:rsidRDefault="00567941" w:rsidP="00567941">
      <w:pPr>
        <w:autoSpaceDE w:val="0"/>
        <w:autoSpaceDN w:val="0"/>
        <w:adjustRightInd w:val="0"/>
        <w:spacing w:after="0" w:line="276" w:lineRule="auto"/>
        <w:rPr>
          <w:rFonts w:eastAsiaTheme="minorHAnsi"/>
          <w:sz w:val="24"/>
          <w:szCs w:val="24"/>
          <w:lang w:eastAsia="en-US"/>
        </w:rPr>
      </w:pPr>
      <w:r w:rsidRPr="00567941">
        <w:rPr>
          <w:rFonts w:eastAsiaTheme="minorHAnsi"/>
          <w:sz w:val="24"/>
          <w:szCs w:val="24"/>
          <w:lang w:eastAsia="en-US"/>
        </w:rPr>
        <w:t xml:space="preserve">Sociology for AQA Volume 2: 2nd Year and </w:t>
      </w:r>
      <w:proofErr w:type="gramStart"/>
      <w:r w:rsidRPr="00567941">
        <w:rPr>
          <w:rFonts w:eastAsiaTheme="minorHAnsi"/>
          <w:sz w:val="24"/>
          <w:szCs w:val="24"/>
          <w:lang w:eastAsia="en-US"/>
        </w:rPr>
        <w:t>A</w:t>
      </w:r>
      <w:proofErr w:type="gramEnd"/>
      <w:r w:rsidRPr="00567941">
        <w:rPr>
          <w:rFonts w:eastAsiaTheme="minorHAnsi"/>
          <w:sz w:val="24"/>
          <w:szCs w:val="24"/>
          <w:lang w:eastAsia="en-US"/>
        </w:rPr>
        <w:t xml:space="preserve"> Level, Ken Browne (2016) </w:t>
      </w:r>
    </w:p>
    <w:p w14:paraId="35F0482D" w14:textId="77777777" w:rsidR="00567941" w:rsidRPr="00567941" w:rsidRDefault="00567941" w:rsidP="00567941">
      <w:pPr>
        <w:autoSpaceDE w:val="0"/>
        <w:autoSpaceDN w:val="0"/>
        <w:adjustRightInd w:val="0"/>
        <w:spacing w:after="0" w:line="276" w:lineRule="auto"/>
        <w:rPr>
          <w:rFonts w:eastAsiaTheme="minorHAnsi"/>
          <w:sz w:val="24"/>
          <w:szCs w:val="24"/>
          <w:lang w:eastAsia="en-US"/>
        </w:rPr>
      </w:pPr>
    </w:p>
    <w:p w14:paraId="2C6076BC" w14:textId="77777777" w:rsidR="00567941" w:rsidRPr="00567941" w:rsidRDefault="00567941" w:rsidP="00567941">
      <w:pPr>
        <w:autoSpaceDE w:val="0"/>
        <w:autoSpaceDN w:val="0"/>
        <w:adjustRightInd w:val="0"/>
        <w:spacing w:after="0" w:line="276" w:lineRule="auto"/>
        <w:rPr>
          <w:rFonts w:eastAsiaTheme="minorHAnsi"/>
          <w:sz w:val="24"/>
          <w:szCs w:val="24"/>
          <w:lang w:eastAsia="en-US"/>
        </w:rPr>
      </w:pPr>
    </w:p>
    <w:p w14:paraId="0BB7D035" w14:textId="77777777" w:rsidR="00567941" w:rsidRPr="00567941" w:rsidRDefault="00567941" w:rsidP="00567941">
      <w:pPr>
        <w:autoSpaceDE w:val="0"/>
        <w:autoSpaceDN w:val="0"/>
        <w:adjustRightInd w:val="0"/>
        <w:spacing w:after="0" w:line="276" w:lineRule="auto"/>
        <w:rPr>
          <w:rFonts w:eastAsiaTheme="minorHAnsi"/>
          <w:b/>
          <w:sz w:val="28"/>
          <w:szCs w:val="24"/>
          <w:lang w:eastAsia="en-US"/>
        </w:rPr>
      </w:pPr>
      <w:r w:rsidRPr="00567941">
        <w:rPr>
          <w:rFonts w:eastAsiaTheme="minorHAnsi"/>
          <w:b/>
          <w:sz w:val="28"/>
          <w:szCs w:val="24"/>
          <w:lang w:eastAsia="en-US"/>
        </w:rPr>
        <w:lastRenderedPageBreak/>
        <w:t xml:space="preserve">Pre-course Wider Reading Suggestions for Sociology </w:t>
      </w:r>
      <w:proofErr w:type="gramStart"/>
      <w:r w:rsidRPr="00567941">
        <w:rPr>
          <w:rFonts w:eastAsiaTheme="minorHAnsi"/>
          <w:b/>
          <w:sz w:val="28"/>
          <w:szCs w:val="24"/>
          <w:lang w:eastAsia="en-US"/>
        </w:rPr>
        <w:t>A</w:t>
      </w:r>
      <w:proofErr w:type="gramEnd"/>
      <w:r w:rsidRPr="00567941">
        <w:rPr>
          <w:rFonts w:eastAsiaTheme="minorHAnsi"/>
          <w:b/>
          <w:sz w:val="28"/>
          <w:szCs w:val="24"/>
          <w:lang w:eastAsia="en-US"/>
        </w:rPr>
        <w:t xml:space="preserve"> Level: Non-Fiction </w:t>
      </w:r>
    </w:p>
    <w:p w14:paraId="25BB46CA" w14:textId="77777777" w:rsidR="00567941" w:rsidRPr="00567941" w:rsidRDefault="00567941" w:rsidP="00567941">
      <w:pPr>
        <w:autoSpaceDE w:val="0"/>
        <w:autoSpaceDN w:val="0"/>
        <w:adjustRightInd w:val="0"/>
        <w:spacing w:after="0" w:line="276" w:lineRule="auto"/>
        <w:rPr>
          <w:rFonts w:eastAsiaTheme="minorHAnsi"/>
          <w:sz w:val="24"/>
          <w:szCs w:val="24"/>
          <w:lang w:eastAsia="en-US"/>
        </w:rPr>
      </w:pPr>
      <w:r w:rsidRPr="00567941">
        <w:rPr>
          <w:rFonts w:eastAsiaTheme="minorHAnsi"/>
          <w:sz w:val="24"/>
          <w:szCs w:val="24"/>
          <w:lang w:eastAsia="en-US"/>
        </w:rPr>
        <w:t xml:space="preserve">‘The Sociology Review’, A Level magazine: Hodder Education. By subscription or in school library. </w:t>
      </w:r>
    </w:p>
    <w:p w14:paraId="1C977C71" w14:textId="77777777" w:rsidR="00567941" w:rsidRPr="00567941" w:rsidRDefault="00567941" w:rsidP="00567941">
      <w:pPr>
        <w:autoSpaceDE w:val="0"/>
        <w:autoSpaceDN w:val="0"/>
        <w:adjustRightInd w:val="0"/>
        <w:spacing w:after="0" w:line="276" w:lineRule="auto"/>
        <w:rPr>
          <w:rFonts w:eastAsiaTheme="minorHAnsi"/>
          <w:sz w:val="24"/>
          <w:szCs w:val="24"/>
          <w:lang w:eastAsia="en-US"/>
        </w:rPr>
      </w:pPr>
      <w:proofErr w:type="spellStart"/>
      <w:r w:rsidRPr="00567941">
        <w:rPr>
          <w:rFonts w:eastAsiaTheme="minorHAnsi"/>
          <w:sz w:val="24"/>
          <w:szCs w:val="24"/>
          <w:lang w:eastAsia="en-US"/>
        </w:rPr>
        <w:t>Ain't</w:t>
      </w:r>
      <w:proofErr w:type="spellEnd"/>
      <w:r w:rsidRPr="00567941">
        <w:rPr>
          <w:rFonts w:eastAsiaTheme="minorHAnsi"/>
          <w:sz w:val="24"/>
          <w:szCs w:val="24"/>
          <w:lang w:eastAsia="en-US"/>
        </w:rPr>
        <w:t xml:space="preserve"> I a Woman? Black Women and Feminism, Bell Hooks (1981) </w:t>
      </w:r>
    </w:p>
    <w:p w14:paraId="7A8DB258" w14:textId="77777777" w:rsidR="00567941" w:rsidRPr="00567941" w:rsidRDefault="00567941" w:rsidP="00567941">
      <w:pPr>
        <w:autoSpaceDE w:val="0"/>
        <w:autoSpaceDN w:val="0"/>
        <w:adjustRightInd w:val="0"/>
        <w:spacing w:after="0" w:line="276" w:lineRule="auto"/>
        <w:rPr>
          <w:rFonts w:eastAsiaTheme="minorHAnsi"/>
          <w:sz w:val="24"/>
          <w:szCs w:val="24"/>
          <w:lang w:eastAsia="en-US"/>
        </w:rPr>
      </w:pPr>
      <w:r w:rsidRPr="00567941">
        <w:rPr>
          <w:rFonts w:eastAsiaTheme="minorHAnsi"/>
          <w:sz w:val="24"/>
          <w:szCs w:val="24"/>
          <w:lang w:eastAsia="en-US"/>
        </w:rPr>
        <w:t xml:space="preserve">Black </w:t>
      </w:r>
      <w:proofErr w:type="gramStart"/>
      <w:r w:rsidRPr="00567941">
        <w:rPr>
          <w:rFonts w:eastAsiaTheme="minorHAnsi"/>
          <w:sz w:val="24"/>
          <w:szCs w:val="24"/>
          <w:lang w:eastAsia="en-US"/>
        </w:rPr>
        <w:t>Like</w:t>
      </w:r>
      <w:proofErr w:type="gramEnd"/>
      <w:r w:rsidRPr="00567941">
        <w:rPr>
          <w:rFonts w:eastAsiaTheme="minorHAnsi"/>
          <w:sz w:val="24"/>
          <w:szCs w:val="24"/>
          <w:lang w:eastAsia="en-US"/>
        </w:rPr>
        <w:t xml:space="preserve"> Me, John Howard Griffin (1961) </w:t>
      </w:r>
    </w:p>
    <w:p w14:paraId="28FFDC1F" w14:textId="77777777" w:rsidR="00567941" w:rsidRPr="00567941" w:rsidRDefault="00567941" w:rsidP="00567941">
      <w:pPr>
        <w:autoSpaceDE w:val="0"/>
        <w:autoSpaceDN w:val="0"/>
        <w:adjustRightInd w:val="0"/>
        <w:spacing w:after="0" w:line="276" w:lineRule="auto"/>
        <w:rPr>
          <w:rFonts w:eastAsiaTheme="minorHAnsi"/>
          <w:sz w:val="24"/>
          <w:szCs w:val="24"/>
          <w:lang w:eastAsia="en-US"/>
        </w:rPr>
      </w:pPr>
      <w:r w:rsidRPr="00567941">
        <w:rPr>
          <w:rFonts w:eastAsiaTheme="minorHAnsi"/>
          <w:sz w:val="24"/>
          <w:szCs w:val="24"/>
          <w:lang w:eastAsia="en-US"/>
        </w:rPr>
        <w:t xml:space="preserve">Freakonomics, Steven D. Levitt &amp; Steven J. Dubner (2006) </w:t>
      </w:r>
    </w:p>
    <w:p w14:paraId="7AAC585E" w14:textId="77777777" w:rsidR="00567941" w:rsidRPr="00567941" w:rsidRDefault="00567941" w:rsidP="00567941">
      <w:pPr>
        <w:autoSpaceDE w:val="0"/>
        <w:autoSpaceDN w:val="0"/>
        <w:adjustRightInd w:val="0"/>
        <w:spacing w:after="0" w:line="276" w:lineRule="auto"/>
        <w:rPr>
          <w:rFonts w:eastAsiaTheme="minorHAnsi"/>
          <w:sz w:val="24"/>
          <w:szCs w:val="24"/>
          <w:lang w:eastAsia="en-US"/>
        </w:rPr>
      </w:pPr>
      <w:r w:rsidRPr="00567941">
        <w:rPr>
          <w:rFonts w:eastAsiaTheme="minorHAnsi"/>
          <w:sz w:val="24"/>
          <w:szCs w:val="24"/>
          <w:lang w:eastAsia="en-US"/>
        </w:rPr>
        <w:t xml:space="preserve">Chavs: The </w:t>
      </w:r>
      <w:proofErr w:type="spellStart"/>
      <w:r w:rsidRPr="00567941">
        <w:rPr>
          <w:rFonts w:eastAsiaTheme="minorHAnsi"/>
          <w:sz w:val="24"/>
          <w:szCs w:val="24"/>
          <w:lang w:eastAsia="en-US"/>
        </w:rPr>
        <w:t>Demonisation</w:t>
      </w:r>
      <w:proofErr w:type="spellEnd"/>
      <w:r w:rsidRPr="00567941">
        <w:rPr>
          <w:rFonts w:eastAsiaTheme="minorHAnsi"/>
          <w:sz w:val="24"/>
          <w:szCs w:val="24"/>
          <w:lang w:eastAsia="en-US"/>
        </w:rPr>
        <w:t xml:space="preserve"> of the Working Class, Owen Jones (2011) </w:t>
      </w:r>
    </w:p>
    <w:p w14:paraId="40C6F673" w14:textId="77777777" w:rsidR="00567941" w:rsidRPr="00567941" w:rsidRDefault="00567941" w:rsidP="00567941">
      <w:pPr>
        <w:autoSpaceDE w:val="0"/>
        <w:autoSpaceDN w:val="0"/>
        <w:adjustRightInd w:val="0"/>
        <w:spacing w:after="0" w:line="276" w:lineRule="auto"/>
        <w:rPr>
          <w:rFonts w:eastAsiaTheme="minorHAnsi"/>
          <w:sz w:val="24"/>
          <w:szCs w:val="24"/>
          <w:lang w:eastAsia="en-US"/>
        </w:rPr>
      </w:pPr>
      <w:r w:rsidRPr="00567941">
        <w:rPr>
          <w:rFonts w:eastAsiaTheme="minorHAnsi"/>
          <w:sz w:val="24"/>
          <w:szCs w:val="24"/>
          <w:lang w:eastAsia="en-US"/>
        </w:rPr>
        <w:t xml:space="preserve">Gang Leader for a Day, </w:t>
      </w:r>
      <w:proofErr w:type="spellStart"/>
      <w:r w:rsidRPr="00567941">
        <w:rPr>
          <w:rFonts w:eastAsiaTheme="minorHAnsi"/>
          <w:sz w:val="24"/>
          <w:szCs w:val="24"/>
          <w:lang w:eastAsia="en-US"/>
        </w:rPr>
        <w:t>Sudhir</w:t>
      </w:r>
      <w:proofErr w:type="spellEnd"/>
      <w:r w:rsidRPr="00567941">
        <w:rPr>
          <w:rFonts w:eastAsiaTheme="minorHAnsi"/>
          <w:sz w:val="24"/>
          <w:szCs w:val="24"/>
          <w:lang w:eastAsia="en-US"/>
        </w:rPr>
        <w:t xml:space="preserve"> </w:t>
      </w:r>
      <w:proofErr w:type="spellStart"/>
      <w:r w:rsidRPr="00567941">
        <w:rPr>
          <w:rFonts w:eastAsiaTheme="minorHAnsi"/>
          <w:sz w:val="24"/>
          <w:szCs w:val="24"/>
          <w:lang w:eastAsia="en-US"/>
        </w:rPr>
        <w:t>Venkatesh</w:t>
      </w:r>
      <w:proofErr w:type="spellEnd"/>
      <w:r w:rsidRPr="00567941">
        <w:rPr>
          <w:rFonts w:eastAsiaTheme="minorHAnsi"/>
          <w:sz w:val="24"/>
          <w:szCs w:val="24"/>
          <w:lang w:eastAsia="en-US"/>
        </w:rPr>
        <w:t xml:space="preserve"> (2009) </w:t>
      </w:r>
    </w:p>
    <w:p w14:paraId="2BE96DA0" w14:textId="77777777" w:rsidR="00567941" w:rsidRPr="00567941" w:rsidRDefault="00567941" w:rsidP="00567941">
      <w:pPr>
        <w:autoSpaceDE w:val="0"/>
        <w:autoSpaceDN w:val="0"/>
        <w:adjustRightInd w:val="0"/>
        <w:spacing w:after="0" w:line="276" w:lineRule="auto"/>
        <w:rPr>
          <w:rFonts w:eastAsiaTheme="minorHAnsi"/>
          <w:sz w:val="24"/>
          <w:szCs w:val="24"/>
          <w:lang w:eastAsia="en-US"/>
        </w:rPr>
      </w:pPr>
      <w:r w:rsidRPr="00567941">
        <w:rPr>
          <w:rFonts w:eastAsiaTheme="minorHAnsi"/>
          <w:sz w:val="24"/>
          <w:szCs w:val="24"/>
          <w:lang w:eastAsia="en-US"/>
        </w:rPr>
        <w:t>Gender Trouble: Feminism and the Subversion of Identity, Judith Butler (1990)</w:t>
      </w:r>
    </w:p>
    <w:p w14:paraId="351F506B" w14:textId="7777777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r w:rsidRPr="00567941">
        <w:rPr>
          <w:rFonts w:eastAsiaTheme="minorHAnsi"/>
          <w:color w:val="auto"/>
          <w:sz w:val="24"/>
          <w:szCs w:val="24"/>
          <w:lang w:eastAsia="en-US"/>
        </w:rPr>
        <w:t xml:space="preserve">Respectable: The Experience of Class, </w:t>
      </w:r>
      <w:proofErr w:type="spellStart"/>
      <w:r w:rsidRPr="00567941">
        <w:rPr>
          <w:rFonts w:eastAsiaTheme="minorHAnsi"/>
          <w:color w:val="auto"/>
          <w:sz w:val="24"/>
          <w:szCs w:val="24"/>
          <w:lang w:eastAsia="en-US"/>
        </w:rPr>
        <w:t>Lynsey</w:t>
      </w:r>
      <w:proofErr w:type="spellEnd"/>
      <w:r w:rsidRPr="00567941">
        <w:rPr>
          <w:rFonts w:eastAsiaTheme="minorHAnsi"/>
          <w:color w:val="auto"/>
          <w:sz w:val="24"/>
          <w:szCs w:val="24"/>
          <w:lang w:eastAsia="en-US"/>
        </w:rPr>
        <w:t xml:space="preserve"> Hanley (2016) </w:t>
      </w:r>
    </w:p>
    <w:p w14:paraId="0D5CE2AE" w14:textId="7777777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r w:rsidRPr="00567941">
        <w:rPr>
          <w:rFonts w:eastAsiaTheme="minorHAnsi"/>
          <w:color w:val="auto"/>
          <w:sz w:val="24"/>
          <w:szCs w:val="24"/>
          <w:lang w:eastAsia="en-US"/>
        </w:rPr>
        <w:t xml:space="preserve">The Call of the Weird: Travels in American Subcultures, Louis Theroux (2005) </w:t>
      </w:r>
    </w:p>
    <w:p w14:paraId="3F70DD77" w14:textId="7777777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r w:rsidRPr="00567941">
        <w:rPr>
          <w:rFonts w:eastAsiaTheme="minorHAnsi"/>
          <w:color w:val="auto"/>
          <w:sz w:val="24"/>
          <w:szCs w:val="24"/>
          <w:lang w:eastAsia="en-US"/>
        </w:rPr>
        <w:t xml:space="preserve">The Nonsense of Free Will: Facing Up to a False Belief, Richard </w:t>
      </w:r>
      <w:proofErr w:type="spellStart"/>
      <w:r w:rsidRPr="00567941">
        <w:rPr>
          <w:rFonts w:eastAsiaTheme="minorHAnsi"/>
          <w:color w:val="auto"/>
          <w:sz w:val="24"/>
          <w:szCs w:val="24"/>
          <w:lang w:eastAsia="en-US"/>
        </w:rPr>
        <w:t>Oerton</w:t>
      </w:r>
      <w:proofErr w:type="spellEnd"/>
      <w:r w:rsidRPr="00567941">
        <w:rPr>
          <w:rFonts w:eastAsiaTheme="minorHAnsi"/>
          <w:color w:val="auto"/>
          <w:sz w:val="24"/>
          <w:szCs w:val="24"/>
          <w:lang w:eastAsia="en-US"/>
        </w:rPr>
        <w:t xml:space="preserve"> (2012) </w:t>
      </w:r>
    </w:p>
    <w:p w14:paraId="67ECF72B" w14:textId="7777777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r w:rsidRPr="00567941">
        <w:rPr>
          <w:rFonts w:eastAsiaTheme="minorHAnsi"/>
          <w:color w:val="auto"/>
          <w:sz w:val="24"/>
          <w:szCs w:val="24"/>
          <w:lang w:eastAsia="en-US"/>
        </w:rPr>
        <w:t xml:space="preserve">Watching the English: the Hidden Rules of English Behaviour, Kate Fox (2004) </w:t>
      </w:r>
    </w:p>
    <w:p w14:paraId="08D31DC4" w14:textId="7777777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p>
    <w:p w14:paraId="2629A652" w14:textId="77777777" w:rsidR="00567941" w:rsidRPr="00567941" w:rsidRDefault="00567941" w:rsidP="00567941">
      <w:pPr>
        <w:autoSpaceDE w:val="0"/>
        <w:autoSpaceDN w:val="0"/>
        <w:adjustRightInd w:val="0"/>
        <w:spacing w:after="0" w:line="276" w:lineRule="auto"/>
        <w:rPr>
          <w:rFonts w:eastAsiaTheme="minorHAnsi"/>
          <w:b/>
          <w:color w:val="auto"/>
          <w:sz w:val="24"/>
          <w:szCs w:val="24"/>
          <w:lang w:eastAsia="en-US"/>
        </w:rPr>
      </w:pPr>
      <w:r w:rsidRPr="00567941">
        <w:rPr>
          <w:rFonts w:eastAsiaTheme="minorHAnsi"/>
          <w:b/>
          <w:color w:val="auto"/>
          <w:sz w:val="24"/>
          <w:szCs w:val="24"/>
          <w:lang w:eastAsia="en-US"/>
        </w:rPr>
        <w:t xml:space="preserve">Documentaries/TV </w:t>
      </w:r>
    </w:p>
    <w:p w14:paraId="26DE6185" w14:textId="7777777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r w:rsidRPr="00567941">
        <w:rPr>
          <w:rFonts w:eastAsiaTheme="minorHAnsi"/>
          <w:color w:val="auto"/>
          <w:sz w:val="24"/>
          <w:szCs w:val="24"/>
          <w:lang w:eastAsia="en-US"/>
        </w:rPr>
        <w:t xml:space="preserve">Back to School with Mum and Dad (BBC) </w:t>
      </w:r>
    </w:p>
    <w:p w14:paraId="3C4FFAF7" w14:textId="7777777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r w:rsidRPr="00567941">
        <w:rPr>
          <w:rFonts w:eastAsiaTheme="minorHAnsi"/>
          <w:color w:val="auto"/>
          <w:sz w:val="24"/>
          <w:szCs w:val="24"/>
          <w:lang w:eastAsia="en-US"/>
        </w:rPr>
        <w:t xml:space="preserve">Black and British: A Forgotten History (BBC) </w:t>
      </w:r>
    </w:p>
    <w:p w14:paraId="635BB2CA" w14:textId="7777777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r w:rsidRPr="00567941">
        <w:rPr>
          <w:rFonts w:eastAsiaTheme="minorHAnsi"/>
          <w:color w:val="auto"/>
          <w:sz w:val="24"/>
          <w:szCs w:val="24"/>
          <w:lang w:eastAsia="en-US"/>
        </w:rPr>
        <w:t xml:space="preserve">Beyond the Asylum (BBC) </w:t>
      </w:r>
    </w:p>
    <w:p w14:paraId="4FE6E026" w14:textId="7777777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r w:rsidRPr="00567941">
        <w:rPr>
          <w:rFonts w:eastAsiaTheme="minorHAnsi"/>
          <w:color w:val="auto"/>
          <w:sz w:val="24"/>
          <w:szCs w:val="24"/>
          <w:lang w:eastAsia="en-US"/>
        </w:rPr>
        <w:t xml:space="preserve">Harrow: A Very British School (Sky1) </w:t>
      </w:r>
    </w:p>
    <w:p w14:paraId="6731F9CE" w14:textId="7777777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r w:rsidRPr="00567941">
        <w:rPr>
          <w:rFonts w:eastAsiaTheme="minorHAnsi"/>
          <w:color w:val="auto"/>
          <w:sz w:val="24"/>
          <w:szCs w:val="24"/>
          <w:lang w:eastAsia="en-US"/>
        </w:rPr>
        <w:t xml:space="preserve">Educating Essex (Channel 4) </w:t>
      </w:r>
    </w:p>
    <w:p w14:paraId="0349322D" w14:textId="7777777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r w:rsidRPr="00567941">
        <w:rPr>
          <w:rFonts w:eastAsiaTheme="minorHAnsi"/>
          <w:color w:val="auto"/>
          <w:sz w:val="24"/>
          <w:szCs w:val="24"/>
          <w:lang w:eastAsia="en-US"/>
        </w:rPr>
        <w:t xml:space="preserve">Secret Life of Four Year Olds (Channel 4) </w:t>
      </w:r>
    </w:p>
    <w:p w14:paraId="2A168FC3" w14:textId="77777777" w:rsidR="00567941" w:rsidRPr="00567941" w:rsidRDefault="00567941" w:rsidP="00567941">
      <w:pPr>
        <w:spacing w:line="276" w:lineRule="auto"/>
        <w:rPr>
          <w:rFonts w:asciiTheme="minorHAnsi" w:eastAsiaTheme="minorHAnsi" w:hAnsiTheme="minorHAnsi" w:cstheme="minorBidi"/>
          <w:color w:val="auto"/>
          <w:sz w:val="24"/>
          <w:szCs w:val="24"/>
          <w:lang w:eastAsia="en-US"/>
        </w:rPr>
      </w:pPr>
      <w:r w:rsidRPr="00567941">
        <w:rPr>
          <w:rFonts w:asciiTheme="minorHAnsi" w:eastAsiaTheme="minorHAnsi" w:hAnsiTheme="minorHAnsi" w:cstheme="minorBidi"/>
          <w:color w:val="auto"/>
          <w:sz w:val="24"/>
          <w:szCs w:val="24"/>
          <w:lang w:eastAsia="en-US"/>
        </w:rPr>
        <w:t>The Doctor Who Gave Up Drugs (BBC)</w:t>
      </w:r>
    </w:p>
    <w:p w14:paraId="3E95F426" w14:textId="77777777" w:rsidR="00567941" w:rsidRPr="00567941" w:rsidRDefault="00567941" w:rsidP="00567941">
      <w:pPr>
        <w:spacing w:line="276" w:lineRule="auto"/>
        <w:rPr>
          <w:rFonts w:asciiTheme="minorHAnsi" w:eastAsiaTheme="minorHAnsi" w:hAnsiTheme="minorHAnsi" w:cstheme="minorBidi"/>
          <w:color w:val="auto"/>
          <w:sz w:val="24"/>
          <w:szCs w:val="24"/>
          <w:lang w:eastAsia="en-US"/>
        </w:rPr>
      </w:pPr>
    </w:p>
    <w:p w14:paraId="19C42B27" w14:textId="77777777" w:rsidR="00567941" w:rsidRPr="00567941" w:rsidRDefault="00567941" w:rsidP="00567941">
      <w:pPr>
        <w:autoSpaceDE w:val="0"/>
        <w:autoSpaceDN w:val="0"/>
        <w:adjustRightInd w:val="0"/>
        <w:spacing w:after="0" w:line="276" w:lineRule="auto"/>
        <w:rPr>
          <w:rFonts w:eastAsiaTheme="minorHAnsi"/>
          <w:b/>
          <w:sz w:val="24"/>
          <w:szCs w:val="24"/>
          <w:lang w:eastAsia="en-US"/>
        </w:rPr>
      </w:pPr>
      <w:r w:rsidRPr="00567941">
        <w:rPr>
          <w:rFonts w:eastAsiaTheme="minorHAnsi"/>
          <w:b/>
          <w:sz w:val="24"/>
          <w:szCs w:val="24"/>
          <w:lang w:eastAsia="en-US"/>
        </w:rPr>
        <w:t xml:space="preserve">Film </w:t>
      </w:r>
    </w:p>
    <w:p w14:paraId="15B82660" w14:textId="77777777" w:rsidR="00567941" w:rsidRPr="00567941" w:rsidRDefault="00567941" w:rsidP="00567941">
      <w:pPr>
        <w:autoSpaceDE w:val="0"/>
        <w:autoSpaceDN w:val="0"/>
        <w:adjustRightInd w:val="0"/>
        <w:spacing w:after="0" w:line="276" w:lineRule="auto"/>
        <w:rPr>
          <w:rFonts w:eastAsiaTheme="minorHAnsi"/>
          <w:sz w:val="24"/>
          <w:szCs w:val="24"/>
          <w:lang w:eastAsia="en-US"/>
        </w:rPr>
      </w:pPr>
      <w:r w:rsidRPr="00567941">
        <w:rPr>
          <w:rFonts w:eastAsiaTheme="minorHAnsi"/>
          <w:sz w:val="24"/>
          <w:szCs w:val="24"/>
          <w:lang w:eastAsia="en-US"/>
        </w:rPr>
        <w:t xml:space="preserve">Catfish (2010) </w:t>
      </w:r>
    </w:p>
    <w:p w14:paraId="54A4F4FC" w14:textId="77777777" w:rsidR="00567941" w:rsidRPr="00567941" w:rsidRDefault="00567941" w:rsidP="00567941">
      <w:pPr>
        <w:autoSpaceDE w:val="0"/>
        <w:autoSpaceDN w:val="0"/>
        <w:adjustRightInd w:val="0"/>
        <w:spacing w:after="0" w:line="276" w:lineRule="auto"/>
        <w:rPr>
          <w:rFonts w:eastAsiaTheme="minorHAnsi"/>
          <w:sz w:val="24"/>
          <w:szCs w:val="24"/>
          <w:lang w:eastAsia="en-US"/>
        </w:rPr>
      </w:pPr>
      <w:r w:rsidRPr="00567941">
        <w:rPr>
          <w:rFonts w:eastAsiaTheme="minorHAnsi"/>
          <w:sz w:val="24"/>
          <w:szCs w:val="24"/>
          <w:lang w:eastAsia="en-US"/>
        </w:rPr>
        <w:t xml:space="preserve">Billy Elliott (2000) </w:t>
      </w:r>
    </w:p>
    <w:p w14:paraId="575745A8" w14:textId="77777777" w:rsidR="00567941" w:rsidRPr="00567941" w:rsidRDefault="00567941" w:rsidP="00567941">
      <w:pPr>
        <w:autoSpaceDE w:val="0"/>
        <w:autoSpaceDN w:val="0"/>
        <w:adjustRightInd w:val="0"/>
        <w:spacing w:after="0" w:line="276" w:lineRule="auto"/>
        <w:rPr>
          <w:rFonts w:eastAsiaTheme="minorHAnsi"/>
          <w:sz w:val="24"/>
          <w:szCs w:val="24"/>
          <w:lang w:eastAsia="en-US"/>
        </w:rPr>
      </w:pPr>
      <w:r w:rsidRPr="00567941">
        <w:rPr>
          <w:rFonts w:eastAsiaTheme="minorHAnsi"/>
          <w:sz w:val="24"/>
          <w:szCs w:val="24"/>
          <w:lang w:eastAsia="en-US"/>
        </w:rPr>
        <w:t xml:space="preserve">Dangerous Minds (1995) </w:t>
      </w:r>
    </w:p>
    <w:p w14:paraId="4A181D44" w14:textId="77777777" w:rsidR="00567941" w:rsidRPr="00567941" w:rsidRDefault="00567941" w:rsidP="00567941">
      <w:pPr>
        <w:autoSpaceDE w:val="0"/>
        <w:autoSpaceDN w:val="0"/>
        <w:adjustRightInd w:val="0"/>
        <w:spacing w:after="0" w:line="276" w:lineRule="auto"/>
        <w:rPr>
          <w:rFonts w:eastAsiaTheme="minorHAnsi"/>
          <w:sz w:val="24"/>
          <w:szCs w:val="24"/>
          <w:lang w:eastAsia="en-US"/>
        </w:rPr>
      </w:pPr>
      <w:r w:rsidRPr="00567941">
        <w:rPr>
          <w:rFonts w:eastAsiaTheme="minorHAnsi"/>
          <w:sz w:val="24"/>
          <w:szCs w:val="24"/>
          <w:lang w:eastAsia="en-US"/>
        </w:rPr>
        <w:t xml:space="preserve">East is East (1999) </w:t>
      </w:r>
    </w:p>
    <w:p w14:paraId="1A278E60" w14:textId="77777777" w:rsidR="00567941" w:rsidRPr="00567941" w:rsidRDefault="00567941" w:rsidP="00567941">
      <w:pPr>
        <w:autoSpaceDE w:val="0"/>
        <w:autoSpaceDN w:val="0"/>
        <w:adjustRightInd w:val="0"/>
        <w:spacing w:after="0" w:line="276" w:lineRule="auto"/>
        <w:rPr>
          <w:rFonts w:eastAsiaTheme="minorHAnsi"/>
          <w:sz w:val="24"/>
          <w:szCs w:val="24"/>
          <w:lang w:eastAsia="en-US"/>
        </w:rPr>
      </w:pPr>
      <w:r w:rsidRPr="00567941">
        <w:rPr>
          <w:rFonts w:eastAsiaTheme="minorHAnsi"/>
          <w:sz w:val="24"/>
          <w:szCs w:val="24"/>
          <w:lang w:eastAsia="en-US"/>
        </w:rPr>
        <w:t xml:space="preserve">Made in Dagenham (2010) </w:t>
      </w:r>
    </w:p>
    <w:p w14:paraId="7A8DB617" w14:textId="77777777" w:rsidR="00567941" w:rsidRPr="00567941" w:rsidRDefault="00567941" w:rsidP="00567941">
      <w:pPr>
        <w:autoSpaceDE w:val="0"/>
        <w:autoSpaceDN w:val="0"/>
        <w:adjustRightInd w:val="0"/>
        <w:spacing w:after="0" w:line="276" w:lineRule="auto"/>
        <w:rPr>
          <w:rFonts w:eastAsiaTheme="minorHAnsi"/>
          <w:sz w:val="24"/>
          <w:szCs w:val="24"/>
          <w:lang w:eastAsia="en-US"/>
        </w:rPr>
      </w:pPr>
      <w:r w:rsidRPr="00567941">
        <w:rPr>
          <w:rFonts w:eastAsiaTheme="minorHAnsi"/>
          <w:sz w:val="24"/>
          <w:szCs w:val="24"/>
          <w:lang w:eastAsia="en-US"/>
        </w:rPr>
        <w:t xml:space="preserve">Freedom Writers (2007) </w:t>
      </w:r>
    </w:p>
    <w:p w14:paraId="298F798E" w14:textId="77777777" w:rsidR="00567941" w:rsidRPr="00567941" w:rsidRDefault="00567941" w:rsidP="00567941">
      <w:pPr>
        <w:autoSpaceDE w:val="0"/>
        <w:autoSpaceDN w:val="0"/>
        <w:adjustRightInd w:val="0"/>
        <w:spacing w:after="0" w:line="276" w:lineRule="auto"/>
        <w:rPr>
          <w:rFonts w:eastAsiaTheme="minorHAnsi"/>
          <w:sz w:val="24"/>
          <w:szCs w:val="24"/>
          <w:lang w:eastAsia="en-US"/>
        </w:rPr>
      </w:pPr>
      <w:r w:rsidRPr="00567941">
        <w:rPr>
          <w:rFonts w:eastAsiaTheme="minorHAnsi"/>
          <w:sz w:val="24"/>
          <w:szCs w:val="24"/>
          <w:lang w:eastAsia="en-US"/>
        </w:rPr>
        <w:t xml:space="preserve">The Kids are All Right (2010) </w:t>
      </w:r>
    </w:p>
    <w:p w14:paraId="00371754" w14:textId="77777777" w:rsidR="00567941" w:rsidRPr="00567941" w:rsidRDefault="00567941" w:rsidP="00567941">
      <w:pPr>
        <w:autoSpaceDE w:val="0"/>
        <w:autoSpaceDN w:val="0"/>
        <w:adjustRightInd w:val="0"/>
        <w:spacing w:after="0" w:line="276" w:lineRule="auto"/>
        <w:rPr>
          <w:rFonts w:eastAsiaTheme="minorHAnsi"/>
          <w:sz w:val="24"/>
          <w:szCs w:val="24"/>
          <w:lang w:eastAsia="en-US"/>
        </w:rPr>
      </w:pPr>
      <w:r w:rsidRPr="00567941">
        <w:rPr>
          <w:rFonts w:eastAsiaTheme="minorHAnsi"/>
          <w:sz w:val="24"/>
          <w:szCs w:val="24"/>
          <w:lang w:eastAsia="en-US"/>
        </w:rPr>
        <w:t xml:space="preserve">The History Boys (2006) </w:t>
      </w:r>
    </w:p>
    <w:p w14:paraId="5C86A3B7" w14:textId="4B0437BD" w:rsidR="00567941" w:rsidRDefault="00567941" w:rsidP="00567941">
      <w:pPr>
        <w:autoSpaceDE w:val="0"/>
        <w:autoSpaceDN w:val="0"/>
        <w:adjustRightInd w:val="0"/>
        <w:spacing w:after="0" w:line="276" w:lineRule="auto"/>
        <w:rPr>
          <w:rFonts w:eastAsiaTheme="minorHAnsi"/>
          <w:sz w:val="24"/>
          <w:szCs w:val="24"/>
          <w:lang w:eastAsia="en-US"/>
        </w:rPr>
      </w:pPr>
      <w:proofErr w:type="gramStart"/>
      <w:r w:rsidRPr="00567941">
        <w:rPr>
          <w:rFonts w:eastAsiaTheme="minorHAnsi"/>
          <w:sz w:val="24"/>
          <w:szCs w:val="24"/>
          <w:lang w:eastAsia="en-US"/>
        </w:rPr>
        <w:t>Misbehaviour  (</w:t>
      </w:r>
      <w:proofErr w:type="gramEnd"/>
      <w:r w:rsidRPr="00567941">
        <w:rPr>
          <w:rFonts w:eastAsiaTheme="minorHAnsi"/>
          <w:sz w:val="24"/>
          <w:szCs w:val="24"/>
          <w:lang w:eastAsia="en-US"/>
        </w:rPr>
        <w:t>2020)</w:t>
      </w:r>
    </w:p>
    <w:p w14:paraId="7BDB386E" w14:textId="2410CDF2" w:rsidR="00567941" w:rsidRDefault="00567941" w:rsidP="00567941">
      <w:pPr>
        <w:autoSpaceDE w:val="0"/>
        <w:autoSpaceDN w:val="0"/>
        <w:adjustRightInd w:val="0"/>
        <w:spacing w:after="0" w:line="276" w:lineRule="auto"/>
        <w:rPr>
          <w:rFonts w:eastAsiaTheme="minorHAnsi"/>
          <w:sz w:val="24"/>
          <w:szCs w:val="24"/>
          <w:lang w:eastAsia="en-US"/>
        </w:rPr>
      </w:pPr>
    </w:p>
    <w:p w14:paraId="0525784A" w14:textId="75222F97" w:rsidR="00567941" w:rsidRPr="00567941" w:rsidRDefault="00567941" w:rsidP="00567941">
      <w:pPr>
        <w:pageBreakBefore/>
        <w:autoSpaceDE w:val="0"/>
        <w:autoSpaceDN w:val="0"/>
        <w:adjustRightInd w:val="0"/>
        <w:spacing w:after="0" w:line="276" w:lineRule="auto"/>
        <w:rPr>
          <w:rFonts w:eastAsiaTheme="minorHAnsi"/>
          <w:b/>
          <w:color w:val="auto"/>
          <w:sz w:val="24"/>
          <w:szCs w:val="24"/>
          <w:lang w:eastAsia="en-US"/>
        </w:rPr>
      </w:pPr>
      <w:r>
        <w:rPr>
          <w:rFonts w:eastAsiaTheme="minorHAnsi"/>
          <w:b/>
          <w:color w:val="auto"/>
          <w:sz w:val="24"/>
          <w:szCs w:val="24"/>
          <w:lang w:eastAsia="en-US"/>
        </w:rPr>
        <w:lastRenderedPageBreak/>
        <w:t>T</w:t>
      </w:r>
      <w:r w:rsidRPr="00567941">
        <w:rPr>
          <w:rFonts w:eastAsiaTheme="minorHAnsi"/>
          <w:b/>
          <w:color w:val="auto"/>
          <w:sz w:val="24"/>
          <w:szCs w:val="24"/>
          <w:lang w:eastAsia="en-US"/>
        </w:rPr>
        <w:t xml:space="preserve">witter suggestions </w:t>
      </w:r>
    </w:p>
    <w:p w14:paraId="098451CE" w14:textId="7777777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r w:rsidRPr="00567941">
        <w:rPr>
          <w:rFonts w:eastAsiaTheme="minorHAnsi"/>
          <w:color w:val="auto"/>
          <w:sz w:val="24"/>
          <w:szCs w:val="24"/>
          <w:lang w:eastAsia="en-US"/>
        </w:rPr>
        <w:t>@</w:t>
      </w:r>
      <w:proofErr w:type="spellStart"/>
      <w:r w:rsidRPr="00567941">
        <w:rPr>
          <w:rFonts w:eastAsiaTheme="minorHAnsi"/>
          <w:color w:val="auto"/>
          <w:sz w:val="24"/>
          <w:szCs w:val="24"/>
          <w:lang w:eastAsia="en-US"/>
        </w:rPr>
        <w:t>TheSocReview</w:t>
      </w:r>
      <w:proofErr w:type="spellEnd"/>
      <w:r w:rsidRPr="00567941">
        <w:rPr>
          <w:rFonts w:eastAsiaTheme="minorHAnsi"/>
          <w:color w:val="auto"/>
          <w:sz w:val="24"/>
          <w:szCs w:val="24"/>
          <w:lang w:eastAsia="en-US"/>
        </w:rPr>
        <w:t xml:space="preserve"> – The Sociology Review </w:t>
      </w:r>
      <w:proofErr w:type="gramStart"/>
      <w:r w:rsidRPr="00567941">
        <w:rPr>
          <w:rFonts w:eastAsiaTheme="minorHAnsi"/>
          <w:color w:val="auto"/>
          <w:sz w:val="24"/>
          <w:szCs w:val="24"/>
          <w:lang w:eastAsia="en-US"/>
        </w:rPr>
        <w:t>A</w:t>
      </w:r>
      <w:proofErr w:type="gramEnd"/>
      <w:r w:rsidRPr="00567941">
        <w:rPr>
          <w:rFonts w:eastAsiaTheme="minorHAnsi"/>
          <w:color w:val="auto"/>
          <w:sz w:val="24"/>
          <w:szCs w:val="24"/>
          <w:lang w:eastAsia="en-US"/>
        </w:rPr>
        <w:t xml:space="preserve"> Level magazine </w:t>
      </w:r>
    </w:p>
    <w:p w14:paraId="3442F1AD" w14:textId="7777777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r w:rsidRPr="00567941">
        <w:rPr>
          <w:rFonts w:eastAsiaTheme="minorHAnsi"/>
          <w:color w:val="auto"/>
          <w:sz w:val="24"/>
          <w:szCs w:val="24"/>
          <w:lang w:eastAsia="en-US"/>
        </w:rPr>
        <w:t>@</w:t>
      </w:r>
      <w:proofErr w:type="spellStart"/>
      <w:r w:rsidRPr="00567941">
        <w:rPr>
          <w:rFonts w:eastAsiaTheme="minorHAnsi"/>
          <w:color w:val="auto"/>
          <w:sz w:val="24"/>
          <w:szCs w:val="24"/>
          <w:lang w:eastAsia="en-US"/>
        </w:rPr>
        <w:t>DailySociology</w:t>
      </w:r>
      <w:proofErr w:type="spellEnd"/>
      <w:r w:rsidRPr="00567941">
        <w:rPr>
          <w:rFonts w:eastAsiaTheme="minorHAnsi"/>
          <w:color w:val="auto"/>
          <w:sz w:val="24"/>
          <w:szCs w:val="24"/>
          <w:lang w:eastAsia="en-US"/>
        </w:rPr>
        <w:t xml:space="preserve"> – sociology news every day </w:t>
      </w:r>
    </w:p>
    <w:p w14:paraId="073E4947" w14:textId="7777777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r w:rsidRPr="00567941">
        <w:rPr>
          <w:rFonts w:eastAsiaTheme="minorHAnsi"/>
          <w:color w:val="auto"/>
          <w:sz w:val="24"/>
          <w:szCs w:val="24"/>
          <w:lang w:eastAsia="en-US"/>
        </w:rPr>
        <w:t>@</w:t>
      </w:r>
      <w:proofErr w:type="spellStart"/>
      <w:r w:rsidRPr="00567941">
        <w:rPr>
          <w:rFonts w:eastAsiaTheme="minorHAnsi"/>
          <w:color w:val="auto"/>
          <w:sz w:val="24"/>
          <w:szCs w:val="24"/>
          <w:lang w:eastAsia="en-US"/>
        </w:rPr>
        <w:t>SocImages</w:t>
      </w:r>
      <w:proofErr w:type="spellEnd"/>
      <w:r w:rsidRPr="00567941">
        <w:rPr>
          <w:rFonts w:eastAsiaTheme="minorHAnsi"/>
          <w:color w:val="auto"/>
          <w:sz w:val="24"/>
          <w:szCs w:val="24"/>
          <w:lang w:eastAsia="en-US"/>
        </w:rPr>
        <w:t xml:space="preserve"> – links to interesting articles and research </w:t>
      </w:r>
    </w:p>
    <w:p w14:paraId="7B8DCA95" w14:textId="7777777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r w:rsidRPr="00567941">
        <w:rPr>
          <w:rFonts w:eastAsiaTheme="minorHAnsi"/>
          <w:color w:val="auto"/>
          <w:sz w:val="24"/>
          <w:szCs w:val="24"/>
          <w:lang w:eastAsia="en-US"/>
        </w:rPr>
        <w:t>@</w:t>
      </w:r>
      <w:proofErr w:type="spellStart"/>
      <w:r w:rsidRPr="00567941">
        <w:rPr>
          <w:rFonts w:eastAsiaTheme="minorHAnsi"/>
          <w:color w:val="auto"/>
          <w:sz w:val="24"/>
          <w:szCs w:val="24"/>
          <w:lang w:eastAsia="en-US"/>
        </w:rPr>
        <w:t>TheSocyCinema</w:t>
      </w:r>
      <w:proofErr w:type="spellEnd"/>
      <w:r w:rsidRPr="00567941">
        <w:rPr>
          <w:rFonts w:eastAsiaTheme="minorHAnsi"/>
          <w:color w:val="auto"/>
          <w:sz w:val="24"/>
          <w:szCs w:val="24"/>
          <w:lang w:eastAsia="en-US"/>
        </w:rPr>
        <w:t xml:space="preserve"> – pop culture and film links with sociology </w:t>
      </w:r>
    </w:p>
    <w:p w14:paraId="09A1B343" w14:textId="7777777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r w:rsidRPr="00567941">
        <w:rPr>
          <w:rFonts w:eastAsiaTheme="minorHAnsi"/>
          <w:color w:val="auto"/>
          <w:sz w:val="24"/>
          <w:szCs w:val="24"/>
          <w:lang w:eastAsia="en-US"/>
        </w:rPr>
        <w:t>@</w:t>
      </w:r>
      <w:proofErr w:type="spellStart"/>
      <w:r w:rsidRPr="00567941">
        <w:rPr>
          <w:rFonts w:eastAsiaTheme="minorHAnsi"/>
          <w:color w:val="auto"/>
          <w:sz w:val="24"/>
          <w:szCs w:val="24"/>
          <w:lang w:eastAsia="en-US"/>
        </w:rPr>
        <w:t>SassySociology</w:t>
      </w:r>
      <w:proofErr w:type="spellEnd"/>
      <w:r w:rsidRPr="00567941">
        <w:rPr>
          <w:rFonts w:eastAsiaTheme="minorHAnsi"/>
          <w:color w:val="auto"/>
          <w:sz w:val="24"/>
          <w:szCs w:val="24"/>
          <w:lang w:eastAsia="en-US"/>
        </w:rPr>
        <w:t xml:space="preserve"> – a PhD student specialising in gender, ethnicity and inequalities </w:t>
      </w:r>
    </w:p>
    <w:p w14:paraId="1B66D201" w14:textId="7777777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r w:rsidRPr="00567941">
        <w:rPr>
          <w:rFonts w:eastAsiaTheme="minorHAnsi"/>
          <w:color w:val="auto"/>
          <w:sz w:val="24"/>
          <w:szCs w:val="24"/>
          <w:lang w:eastAsia="en-US"/>
        </w:rPr>
        <w:t>@</w:t>
      </w:r>
      <w:proofErr w:type="spellStart"/>
      <w:r w:rsidRPr="00567941">
        <w:rPr>
          <w:rFonts w:eastAsiaTheme="minorHAnsi"/>
          <w:color w:val="auto"/>
          <w:sz w:val="24"/>
          <w:szCs w:val="24"/>
          <w:lang w:eastAsia="en-US"/>
        </w:rPr>
        <w:t>LearnSoc</w:t>
      </w:r>
      <w:proofErr w:type="spellEnd"/>
      <w:r w:rsidRPr="00567941">
        <w:rPr>
          <w:rFonts w:eastAsiaTheme="minorHAnsi"/>
          <w:color w:val="auto"/>
          <w:sz w:val="24"/>
          <w:szCs w:val="24"/>
          <w:lang w:eastAsia="en-US"/>
        </w:rPr>
        <w:t xml:space="preserve"> - this is the official twitter page of one of the largest sociology website </w:t>
      </w:r>
    </w:p>
    <w:p w14:paraId="529340D6" w14:textId="6AC3C905" w:rsidR="00567941" w:rsidRDefault="00567941" w:rsidP="00567941">
      <w:pPr>
        <w:autoSpaceDE w:val="0"/>
        <w:autoSpaceDN w:val="0"/>
        <w:adjustRightInd w:val="0"/>
        <w:spacing w:after="0" w:line="276" w:lineRule="auto"/>
        <w:rPr>
          <w:rFonts w:eastAsiaTheme="minorHAnsi"/>
          <w:color w:val="auto"/>
          <w:sz w:val="24"/>
          <w:szCs w:val="24"/>
          <w:lang w:eastAsia="en-US"/>
        </w:rPr>
      </w:pPr>
      <w:r w:rsidRPr="00567941">
        <w:rPr>
          <w:rFonts w:eastAsiaTheme="minorHAnsi"/>
          <w:color w:val="auto"/>
          <w:sz w:val="24"/>
          <w:szCs w:val="24"/>
          <w:lang w:eastAsia="en-US"/>
        </w:rPr>
        <w:t>@</w:t>
      </w:r>
      <w:proofErr w:type="spellStart"/>
      <w:r w:rsidRPr="00567941">
        <w:rPr>
          <w:rFonts w:eastAsiaTheme="minorHAnsi"/>
          <w:color w:val="auto"/>
          <w:sz w:val="24"/>
          <w:szCs w:val="24"/>
          <w:lang w:eastAsia="en-US"/>
        </w:rPr>
        <w:t>SociologyLens</w:t>
      </w:r>
      <w:proofErr w:type="spellEnd"/>
      <w:r w:rsidRPr="00567941">
        <w:rPr>
          <w:rFonts w:eastAsiaTheme="minorHAnsi"/>
          <w:color w:val="auto"/>
          <w:sz w:val="24"/>
          <w:szCs w:val="24"/>
          <w:lang w:eastAsia="en-US"/>
        </w:rPr>
        <w:t xml:space="preserve"> -provides links to current sociological topics, research and issues to debate </w:t>
      </w:r>
    </w:p>
    <w:p w14:paraId="7403AB77" w14:textId="7777777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p>
    <w:p w14:paraId="692EE228" w14:textId="46A7076D" w:rsidR="00567941" w:rsidRPr="00567941" w:rsidRDefault="00567941" w:rsidP="00567941">
      <w:pPr>
        <w:autoSpaceDE w:val="0"/>
        <w:autoSpaceDN w:val="0"/>
        <w:adjustRightInd w:val="0"/>
        <w:spacing w:after="0" w:line="276" w:lineRule="auto"/>
        <w:jc w:val="center"/>
        <w:rPr>
          <w:rFonts w:eastAsiaTheme="minorHAnsi"/>
          <w:b/>
          <w:bCs/>
          <w:color w:val="auto"/>
          <w:sz w:val="28"/>
          <w:szCs w:val="24"/>
          <w:lang w:eastAsia="en-US"/>
        </w:rPr>
      </w:pPr>
      <w:r w:rsidRPr="00567941">
        <w:rPr>
          <w:rFonts w:eastAsiaTheme="minorHAnsi"/>
          <w:b/>
          <w:bCs/>
          <w:color w:val="auto"/>
          <w:sz w:val="28"/>
          <w:szCs w:val="24"/>
          <w:lang w:eastAsia="en-US"/>
        </w:rPr>
        <w:t>v. Independent Research:</w:t>
      </w:r>
    </w:p>
    <w:p w14:paraId="762B2EBA" w14:textId="4BD5EE9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r w:rsidRPr="00567941">
        <w:rPr>
          <w:rFonts w:eastAsiaTheme="minorHAnsi"/>
          <w:color w:val="auto"/>
          <w:sz w:val="24"/>
          <w:szCs w:val="24"/>
          <w:lang w:eastAsia="en-US"/>
        </w:rPr>
        <w:t xml:space="preserve">Additional ideas linking Sociology and your life situation </w:t>
      </w:r>
    </w:p>
    <w:p w14:paraId="71AC7F5E" w14:textId="77777777" w:rsidR="00567941" w:rsidRPr="00567941" w:rsidRDefault="00567941" w:rsidP="00567941">
      <w:pPr>
        <w:autoSpaceDE w:val="0"/>
        <w:autoSpaceDN w:val="0"/>
        <w:adjustRightInd w:val="0"/>
        <w:spacing w:after="0" w:line="276" w:lineRule="auto"/>
        <w:rPr>
          <w:rFonts w:eastAsiaTheme="minorHAnsi"/>
          <w:i/>
          <w:iCs/>
          <w:color w:val="auto"/>
          <w:sz w:val="24"/>
          <w:szCs w:val="24"/>
          <w:lang w:eastAsia="en-US"/>
        </w:rPr>
      </w:pPr>
      <w:r w:rsidRPr="00567941">
        <w:rPr>
          <w:rFonts w:eastAsiaTheme="minorHAnsi"/>
          <w:i/>
          <w:iCs/>
          <w:color w:val="auto"/>
          <w:sz w:val="24"/>
          <w:szCs w:val="24"/>
          <w:lang w:eastAsia="en-US"/>
        </w:rPr>
        <w:t xml:space="preserve">The following research task focuses on you as an individual in relation to your area and how factors may compare on a national scale. The tasks aim to encourage you to consider a range of sociological themes. Remember to try and view sociology as holistically as possibly. </w:t>
      </w:r>
    </w:p>
    <w:p w14:paraId="019F2546" w14:textId="7777777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p>
    <w:p w14:paraId="5165A61A" w14:textId="7777777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r w:rsidRPr="00567941">
        <w:rPr>
          <w:rFonts w:eastAsiaTheme="minorHAnsi"/>
          <w:b/>
          <w:bCs/>
          <w:color w:val="auto"/>
          <w:sz w:val="24"/>
          <w:szCs w:val="24"/>
          <w:lang w:eastAsia="en-US"/>
        </w:rPr>
        <w:t xml:space="preserve">1. Street Check </w:t>
      </w:r>
    </w:p>
    <w:p w14:paraId="43A20BB6" w14:textId="7777777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r w:rsidRPr="00567941">
        <w:rPr>
          <w:rFonts w:eastAsiaTheme="minorHAnsi"/>
          <w:color w:val="auto"/>
          <w:sz w:val="24"/>
          <w:szCs w:val="24"/>
          <w:lang w:eastAsia="en-US"/>
        </w:rPr>
        <w:t xml:space="preserve">View the latest demographic information for your area. </w:t>
      </w:r>
    </w:p>
    <w:p w14:paraId="3AA8295F" w14:textId="77777777" w:rsidR="00567941" w:rsidRPr="00567941" w:rsidRDefault="00176C48" w:rsidP="00567941">
      <w:pPr>
        <w:autoSpaceDE w:val="0"/>
        <w:autoSpaceDN w:val="0"/>
        <w:adjustRightInd w:val="0"/>
        <w:spacing w:after="0" w:line="276" w:lineRule="auto"/>
        <w:rPr>
          <w:rFonts w:eastAsiaTheme="minorHAnsi"/>
          <w:color w:val="auto"/>
          <w:sz w:val="24"/>
          <w:szCs w:val="24"/>
          <w:lang w:eastAsia="en-US"/>
        </w:rPr>
      </w:pPr>
      <w:hyperlink r:id="rId20" w:history="1">
        <w:r w:rsidR="00567941" w:rsidRPr="00567941">
          <w:rPr>
            <w:rFonts w:eastAsiaTheme="minorHAnsi"/>
            <w:color w:val="0563C1" w:themeColor="hyperlink"/>
            <w:sz w:val="24"/>
            <w:szCs w:val="24"/>
            <w:u w:val="single"/>
            <w:lang w:eastAsia="en-US"/>
          </w:rPr>
          <w:t>www.streetcheck.co.uk</w:t>
        </w:r>
      </w:hyperlink>
      <w:r w:rsidR="00567941" w:rsidRPr="00567941">
        <w:rPr>
          <w:rFonts w:eastAsiaTheme="minorHAnsi"/>
          <w:color w:val="auto"/>
          <w:sz w:val="24"/>
          <w:szCs w:val="24"/>
          <w:lang w:eastAsia="en-US"/>
        </w:rPr>
        <w:t xml:space="preserve"> </w:t>
      </w:r>
    </w:p>
    <w:p w14:paraId="6047FCB3" w14:textId="7777777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p>
    <w:p w14:paraId="44B63B0A" w14:textId="7777777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r w:rsidRPr="00567941">
        <w:rPr>
          <w:rFonts w:eastAsiaTheme="minorHAnsi"/>
          <w:color w:val="auto"/>
          <w:sz w:val="24"/>
          <w:szCs w:val="24"/>
          <w:lang w:eastAsia="en-US"/>
        </w:rPr>
        <w:t>Questions: What are employment rates in your area? What is the gender split in your area? How does the median age in your area compare to the national age?</w:t>
      </w:r>
    </w:p>
    <w:p w14:paraId="1E03CA92" w14:textId="7777777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r w:rsidRPr="00567941">
        <w:rPr>
          <w:rFonts w:eastAsiaTheme="minorHAnsi"/>
          <w:color w:val="auto"/>
          <w:sz w:val="24"/>
          <w:szCs w:val="24"/>
          <w:lang w:eastAsia="en-US"/>
        </w:rPr>
        <w:t xml:space="preserve"> </w:t>
      </w:r>
    </w:p>
    <w:p w14:paraId="127F1803" w14:textId="7777777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r w:rsidRPr="00567941">
        <w:rPr>
          <w:rFonts w:eastAsiaTheme="minorHAnsi"/>
          <w:b/>
          <w:bCs/>
          <w:color w:val="auto"/>
          <w:sz w:val="24"/>
          <w:szCs w:val="24"/>
          <w:lang w:eastAsia="en-US"/>
        </w:rPr>
        <w:t xml:space="preserve">2. View Crime Statistics on your street or within a one-mile radius </w:t>
      </w:r>
    </w:p>
    <w:p w14:paraId="30C8DDD1" w14:textId="7777777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r w:rsidRPr="00567941">
        <w:rPr>
          <w:rFonts w:eastAsiaTheme="minorHAnsi"/>
          <w:color w:val="auto"/>
          <w:sz w:val="24"/>
          <w:szCs w:val="24"/>
          <w:lang w:eastAsia="en-US"/>
        </w:rPr>
        <w:t xml:space="preserve">Compare crime rates for your postcode and/or future university. </w:t>
      </w:r>
    </w:p>
    <w:p w14:paraId="24F273A5" w14:textId="77777777" w:rsidR="00567941" w:rsidRPr="00567941" w:rsidRDefault="00176C48" w:rsidP="00567941">
      <w:pPr>
        <w:autoSpaceDE w:val="0"/>
        <w:autoSpaceDN w:val="0"/>
        <w:adjustRightInd w:val="0"/>
        <w:spacing w:after="0" w:line="276" w:lineRule="auto"/>
        <w:rPr>
          <w:rFonts w:eastAsiaTheme="minorHAnsi"/>
          <w:color w:val="auto"/>
          <w:sz w:val="24"/>
          <w:szCs w:val="24"/>
          <w:lang w:eastAsia="en-US"/>
        </w:rPr>
      </w:pPr>
      <w:hyperlink r:id="rId21" w:history="1">
        <w:r w:rsidR="00567941" w:rsidRPr="00567941">
          <w:rPr>
            <w:rFonts w:eastAsiaTheme="minorHAnsi"/>
            <w:color w:val="0563C1" w:themeColor="hyperlink"/>
            <w:sz w:val="24"/>
            <w:szCs w:val="24"/>
            <w:u w:val="single"/>
            <w:lang w:eastAsia="en-US"/>
          </w:rPr>
          <w:t>https://www.crime-statistics.co.uk/</w:t>
        </w:r>
      </w:hyperlink>
      <w:r w:rsidR="00567941" w:rsidRPr="00567941">
        <w:rPr>
          <w:rFonts w:eastAsiaTheme="minorHAnsi"/>
          <w:color w:val="auto"/>
          <w:sz w:val="24"/>
          <w:szCs w:val="24"/>
          <w:lang w:eastAsia="en-US"/>
        </w:rPr>
        <w:t xml:space="preserve"> </w:t>
      </w:r>
    </w:p>
    <w:p w14:paraId="044B36D2" w14:textId="77777777" w:rsidR="00567941" w:rsidRPr="00567941" w:rsidRDefault="00567941" w:rsidP="00567941">
      <w:pPr>
        <w:autoSpaceDE w:val="0"/>
        <w:autoSpaceDN w:val="0"/>
        <w:adjustRightInd w:val="0"/>
        <w:spacing w:after="0" w:line="276" w:lineRule="auto"/>
        <w:rPr>
          <w:rFonts w:eastAsiaTheme="minorHAnsi"/>
          <w:color w:val="auto"/>
          <w:sz w:val="24"/>
          <w:szCs w:val="24"/>
          <w:lang w:eastAsia="en-US"/>
        </w:rPr>
      </w:pPr>
    </w:p>
    <w:p w14:paraId="5482BA67" w14:textId="77777777" w:rsidR="00567941" w:rsidRPr="00567941" w:rsidRDefault="00567941" w:rsidP="00567941">
      <w:pPr>
        <w:spacing w:line="276" w:lineRule="auto"/>
        <w:rPr>
          <w:rFonts w:asciiTheme="minorHAnsi" w:eastAsiaTheme="minorHAnsi" w:hAnsiTheme="minorHAnsi" w:cstheme="minorBidi"/>
          <w:color w:val="auto"/>
          <w:sz w:val="24"/>
          <w:szCs w:val="24"/>
          <w:lang w:eastAsia="en-US"/>
        </w:rPr>
      </w:pPr>
      <w:r w:rsidRPr="00567941">
        <w:rPr>
          <w:rFonts w:asciiTheme="minorHAnsi" w:eastAsiaTheme="minorHAnsi" w:hAnsiTheme="minorHAnsi" w:cstheme="minorBidi"/>
          <w:b/>
          <w:bCs/>
          <w:color w:val="auto"/>
          <w:sz w:val="24"/>
          <w:szCs w:val="24"/>
          <w:lang w:eastAsia="en-US"/>
        </w:rPr>
        <w:t>Question</w:t>
      </w:r>
      <w:r w:rsidRPr="00567941">
        <w:rPr>
          <w:rFonts w:asciiTheme="minorHAnsi" w:eastAsiaTheme="minorHAnsi" w:hAnsiTheme="minorHAnsi" w:cstheme="minorBidi"/>
          <w:color w:val="auto"/>
          <w:sz w:val="24"/>
          <w:szCs w:val="24"/>
          <w:lang w:eastAsia="en-US"/>
        </w:rPr>
        <w:t>: What does the crime information tell you about the respective areas? What does the crime information not tell you about the respective areas?</w:t>
      </w:r>
    </w:p>
    <w:p w14:paraId="0286F637" w14:textId="385CD88F" w:rsidR="00C64D41" w:rsidRDefault="00C64D41">
      <w:pPr>
        <w:spacing w:after="158"/>
      </w:pPr>
    </w:p>
    <w:p w14:paraId="228A7A6C" w14:textId="10D4B3D9" w:rsidR="00C64D41" w:rsidRDefault="00C64D41">
      <w:pPr>
        <w:spacing w:after="3"/>
        <w:ind w:left="-5" w:hanging="10"/>
      </w:pPr>
    </w:p>
    <w:sectPr w:rsidR="00C64D41" w:rsidSect="00EC4E6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3D67F1"/>
    <w:multiLevelType w:val="hybridMultilevel"/>
    <w:tmpl w:val="A46E590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0870F3"/>
    <w:multiLevelType w:val="hybridMultilevel"/>
    <w:tmpl w:val="0F28B49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7B190F"/>
    <w:multiLevelType w:val="hybridMultilevel"/>
    <w:tmpl w:val="29F88CB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ACC4F8F"/>
    <w:multiLevelType w:val="hybridMultilevel"/>
    <w:tmpl w:val="6B7F2D7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0F0BA83"/>
    <w:multiLevelType w:val="hybridMultilevel"/>
    <w:tmpl w:val="C2BA15C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84D3B23"/>
    <w:multiLevelType w:val="hybridMultilevel"/>
    <w:tmpl w:val="A56ED63A"/>
    <w:lvl w:ilvl="0" w:tplc="29760CCE">
      <w:start w:val="1"/>
      <w:numFmt w:val="lowerRoman"/>
      <w:lvlText w:val="%1."/>
      <w:lvlJc w:val="left"/>
      <w:pPr>
        <w:ind w:left="733" w:hanging="720"/>
      </w:pPr>
      <w:rPr>
        <w:rFonts w:hint="default"/>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6" w15:restartNumberingAfterBreak="0">
    <w:nsid w:val="43571E66"/>
    <w:multiLevelType w:val="hybridMultilevel"/>
    <w:tmpl w:val="4F5A8DA0"/>
    <w:lvl w:ilvl="0" w:tplc="28AC9ED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306B1D"/>
    <w:multiLevelType w:val="hybridMultilevel"/>
    <w:tmpl w:val="3B26241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E11508C"/>
    <w:multiLevelType w:val="hybridMultilevel"/>
    <w:tmpl w:val="BDA4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E0D173"/>
    <w:multiLevelType w:val="hybridMultilevel"/>
    <w:tmpl w:val="540B234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7D15721"/>
    <w:multiLevelType w:val="hybridMultilevel"/>
    <w:tmpl w:val="9B64B58C"/>
    <w:lvl w:ilvl="0" w:tplc="6C5C916A">
      <w:start w:val="1"/>
      <w:numFmt w:val="lowerRoman"/>
      <w:lvlText w:val="%1."/>
      <w:lvlJc w:val="left"/>
      <w:pPr>
        <w:ind w:left="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40D2F0">
      <w:start w:val="1"/>
      <w:numFmt w:val="lowerLetter"/>
      <w:lvlText w:val="%2"/>
      <w:lvlJc w:val="left"/>
      <w:pPr>
        <w:ind w:left="1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E6621C">
      <w:start w:val="1"/>
      <w:numFmt w:val="lowerRoman"/>
      <w:lvlText w:val="%3"/>
      <w:lvlJc w:val="left"/>
      <w:pPr>
        <w:ind w:left="2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CA2A80">
      <w:start w:val="1"/>
      <w:numFmt w:val="decimal"/>
      <w:lvlText w:val="%4"/>
      <w:lvlJc w:val="left"/>
      <w:pPr>
        <w:ind w:left="2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C83D14">
      <w:start w:val="1"/>
      <w:numFmt w:val="lowerLetter"/>
      <w:lvlText w:val="%5"/>
      <w:lvlJc w:val="left"/>
      <w:pPr>
        <w:ind w:left="3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1ECBE6">
      <w:start w:val="1"/>
      <w:numFmt w:val="lowerRoman"/>
      <w:lvlText w:val="%6"/>
      <w:lvlJc w:val="left"/>
      <w:pPr>
        <w:ind w:left="4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2BE64">
      <w:start w:val="1"/>
      <w:numFmt w:val="decimal"/>
      <w:lvlText w:val="%7"/>
      <w:lvlJc w:val="left"/>
      <w:pPr>
        <w:ind w:left="4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9C9DB0">
      <w:start w:val="1"/>
      <w:numFmt w:val="lowerLetter"/>
      <w:lvlText w:val="%8"/>
      <w:lvlJc w:val="left"/>
      <w:pPr>
        <w:ind w:left="5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412A8">
      <w:start w:val="1"/>
      <w:numFmt w:val="lowerRoman"/>
      <w:lvlText w:val="%9"/>
      <w:lvlJc w:val="left"/>
      <w:pPr>
        <w:ind w:left="6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C6A538F"/>
    <w:multiLevelType w:val="hybridMultilevel"/>
    <w:tmpl w:val="9DDA512E"/>
    <w:lvl w:ilvl="0" w:tplc="DBB2CF3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06B4D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0C8A7E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832C63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E644A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5225B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3CC9F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D404C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36AB6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E945671"/>
    <w:multiLevelType w:val="hybridMultilevel"/>
    <w:tmpl w:val="F99A0D16"/>
    <w:lvl w:ilvl="0" w:tplc="84507D6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A0726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DA6BC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F08CC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B023D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A62EF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1A762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6E8A7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125B9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12"/>
  </w:num>
  <w:num w:numId="3">
    <w:abstractNumId w:val="11"/>
  </w:num>
  <w:num w:numId="4">
    <w:abstractNumId w:val="6"/>
  </w:num>
  <w:num w:numId="5">
    <w:abstractNumId w:val="8"/>
  </w:num>
  <w:num w:numId="6">
    <w:abstractNumId w:val="6"/>
  </w:num>
  <w:num w:numId="7">
    <w:abstractNumId w:val="5"/>
  </w:num>
  <w:num w:numId="8">
    <w:abstractNumId w:val="4"/>
  </w:num>
  <w:num w:numId="9">
    <w:abstractNumId w:val="0"/>
  </w:num>
  <w:num w:numId="10">
    <w:abstractNumId w:val="7"/>
  </w:num>
  <w:num w:numId="11">
    <w:abstractNumId w:val="3"/>
  </w:num>
  <w:num w:numId="12">
    <w:abstractNumId w:val="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41"/>
    <w:rsid w:val="00025C18"/>
    <w:rsid w:val="000746E6"/>
    <w:rsid w:val="00086B74"/>
    <w:rsid w:val="000B7393"/>
    <w:rsid w:val="0015529F"/>
    <w:rsid w:val="00176C48"/>
    <w:rsid w:val="00212F63"/>
    <w:rsid w:val="00231FA6"/>
    <w:rsid w:val="00297AE9"/>
    <w:rsid w:val="00343962"/>
    <w:rsid w:val="0041511A"/>
    <w:rsid w:val="00461BB4"/>
    <w:rsid w:val="004D0149"/>
    <w:rsid w:val="00563D96"/>
    <w:rsid w:val="00567941"/>
    <w:rsid w:val="005A59BA"/>
    <w:rsid w:val="00632FBA"/>
    <w:rsid w:val="007315D6"/>
    <w:rsid w:val="00902295"/>
    <w:rsid w:val="00A70E69"/>
    <w:rsid w:val="00BB1201"/>
    <w:rsid w:val="00BB1857"/>
    <w:rsid w:val="00C64D41"/>
    <w:rsid w:val="00CC16A3"/>
    <w:rsid w:val="00EC4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FB45"/>
  <w15:docId w15:val="{479BD651-373D-4AFB-B44F-4B8DED5B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343962"/>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B1201"/>
    <w:pPr>
      <w:ind w:left="720"/>
      <w:contextualSpacing/>
    </w:pPr>
  </w:style>
  <w:style w:type="character" w:customStyle="1" w:styleId="Heading1Char">
    <w:name w:val="Heading 1 Char"/>
    <w:basedOn w:val="DefaultParagraphFont"/>
    <w:link w:val="Heading1"/>
    <w:uiPriority w:val="9"/>
    <w:rsid w:val="00343962"/>
    <w:rPr>
      <w:rFonts w:asciiTheme="majorHAnsi" w:eastAsiaTheme="majorEastAsia" w:hAnsiTheme="majorHAnsi" w:cstheme="majorBidi"/>
      <w:color w:val="2E74B5" w:themeColor="accent1" w:themeShade="BF"/>
      <w:sz w:val="32"/>
      <w:szCs w:val="32"/>
      <w:lang w:eastAsia="en-US"/>
    </w:rPr>
  </w:style>
  <w:style w:type="character" w:styleId="Hyperlink">
    <w:name w:val="Hyperlink"/>
    <w:basedOn w:val="DefaultParagraphFont"/>
    <w:uiPriority w:val="99"/>
    <w:unhideWhenUsed/>
    <w:rsid w:val="00343962"/>
    <w:rPr>
      <w:color w:val="0000FF"/>
      <w:u w:val="single"/>
    </w:rPr>
  </w:style>
  <w:style w:type="table" w:styleId="TableGrid0">
    <w:name w:val="Table Grid"/>
    <w:basedOn w:val="TableNormal"/>
    <w:uiPriority w:val="39"/>
    <w:rsid w:val="0056794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911594">
      <w:bodyDiv w:val="1"/>
      <w:marLeft w:val="0"/>
      <w:marRight w:val="0"/>
      <w:marTop w:val="0"/>
      <w:marBottom w:val="0"/>
      <w:divBdr>
        <w:top w:val="none" w:sz="0" w:space="0" w:color="auto"/>
        <w:left w:val="none" w:sz="0" w:space="0" w:color="auto"/>
        <w:bottom w:val="none" w:sz="0" w:space="0" w:color="auto"/>
        <w:right w:val="none" w:sz="0" w:space="0" w:color="auto"/>
      </w:divBdr>
    </w:div>
    <w:div w:id="1128359646">
      <w:bodyDiv w:val="1"/>
      <w:marLeft w:val="0"/>
      <w:marRight w:val="0"/>
      <w:marTop w:val="0"/>
      <w:marBottom w:val="0"/>
      <w:divBdr>
        <w:top w:val="none" w:sz="0" w:space="0" w:color="auto"/>
        <w:left w:val="none" w:sz="0" w:space="0" w:color="auto"/>
        <w:bottom w:val="none" w:sz="0" w:space="0" w:color="auto"/>
        <w:right w:val="none" w:sz="0" w:space="0" w:color="auto"/>
      </w:divBdr>
    </w:div>
    <w:div w:id="1133256849">
      <w:bodyDiv w:val="1"/>
      <w:marLeft w:val="0"/>
      <w:marRight w:val="0"/>
      <w:marTop w:val="0"/>
      <w:marBottom w:val="0"/>
      <w:divBdr>
        <w:top w:val="none" w:sz="0" w:space="0" w:color="auto"/>
        <w:left w:val="none" w:sz="0" w:space="0" w:color="auto"/>
        <w:bottom w:val="none" w:sz="0" w:space="0" w:color="auto"/>
        <w:right w:val="none" w:sz="0" w:space="0" w:color="auto"/>
      </w:divBdr>
    </w:div>
    <w:div w:id="1470707861">
      <w:bodyDiv w:val="1"/>
      <w:marLeft w:val="0"/>
      <w:marRight w:val="0"/>
      <w:marTop w:val="0"/>
      <w:marBottom w:val="0"/>
      <w:divBdr>
        <w:top w:val="none" w:sz="0" w:space="0" w:color="auto"/>
        <w:left w:val="none" w:sz="0" w:space="0" w:color="auto"/>
        <w:bottom w:val="none" w:sz="0" w:space="0" w:color="auto"/>
        <w:right w:val="none" w:sz="0" w:space="0" w:color="auto"/>
      </w:divBdr>
    </w:div>
    <w:div w:id="1552884080">
      <w:bodyDiv w:val="1"/>
      <w:marLeft w:val="0"/>
      <w:marRight w:val="0"/>
      <w:marTop w:val="0"/>
      <w:marBottom w:val="0"/>
      <w:divBdr>
        <w:top w:val="none" w:sz="0" w:space="0" w:color="auto"/>
        <w:left w:val="none" w:sz="0" w:space="0" w:color="auto"/>
        <w:bottom w:val="none" w:sz="0" w:space="0" w:color="auto"/>
        <w:right w:val="none" w:sz="0" w:space="0" w:color="auto"/>
      </w:divBdr>
    </w:div>
    <w:div w:id="2000769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utor2u.net/sociology" TargetMode="External"/><Relationship Id="rId13" Type="http://schemas.openxmlformats.org/officeDocument/2006/relationships/hyperlink" Target="https://www.economist.com/graphic-detail/2018/06/07/the-stark-relationship-between-income-inequality-and-crime" TargetMode="External"/><Relationship Id="rId18" Type="http://schemas.openxmlformats.org/officeDocument/2006/relationships/hyperlink" Target="https://www.theguardian.com/teacher-network/2018/may/26/secret-teacher-history-bias-school-fear-student-future" TargetMode="External"/><Relationship Id="rId3" Type="http://schemas.openxmlformats.org/officeDocument/2006/relationships/settings" Target="settings.xml"/><Relationship Id="rId21" Type="http://schemas.openxmlformats.org/officeDocument/2006/relationships/hyperlink" Target="https://www.crime-statistics.co.uk/" TargetMode="External"/><Relationship Id="rId7" Type="http://schemas.openxmlformats.org/officeDocument/2006/relationships/hyperlink" Target="https://www.aqa.org.uk/subjects/sociology" TargetMode="External"/><Relationship Id="rId12" Type="http://schemas.openxmlformats.org/officeDocument/2006/relationships/hyperlink" Target="https://www.theatlantic.com/family/archive/2018/06/marshmallow-test/561779/" TargetMode="External"/><Relationship Id="rId17" Type="http://schemas.openxmlformats.org/officeDocument/2006/relationships/hyperlink" Target="https://www.bbc.co.uk/news/uk-england-london-44214748" TargetMode="External"/><Relationship Id="rId2" Type="http://schemas.openxmlformats.org/officeDocument/2006/relationships/styles" Target="styles.xml"/><Relationship Id="rId16" Type="http://schemas.openxmlformats.org/officeDocument/2006/relationships/hyperlink" Target="http://www.telegraph.co.uk/women/womens-life/10857716/Britains-gangster-girls-The-dark-side-of-female-empowerment-The-rise-of-women-and-females-running-gangs.html" TargetMode="External"/><Relationship Id="rId20" Type="http://schemas.openxmlformats.org/officeDocument/2006/relationships/hyperlink" Target="http://www.streetcheck.co.uk" TargetMode="External"/><Relationship Id="rId1" Type="http://schemas.openxmlformats.org/officeDocument/2006/relationships/numbering" Target="numbering.xml"/><Relationship Id="rId6" Type="http://schemas.openxmlformats.org/officeDocument/2006/relationships/hyperlink" Target="https://filestore.aqa.org.uk/resources/sociology/specifications/AQA-7191-7192-SP-2015.PDF" TargetMode="External"/><Relationship Id="rId11" Type="http://schemas.openxmlformats.org/officeDocument/2006/relationships/hyperlink" Target="https://www.youtube.com/watch?v=LK5J0-cM-HE" TargetMode="External"/><Relationship Id="rId5" Type="http://schemas.openxmlformats.org/officeDocument/2006/relationships/image" Target="media/image1.jpeg"/><Relationship Id="rId15" Type="http://schemas.openxmlformats.org/officeDocument/2006/relationships/hyperlink" Target="https://www.bbc.co.uk/news/entertainment-arts-44370240" TargetMode="External"/><Relationship Id="rId23" Type="http://schemas.openxmlformats.org/officeDocument/2006/relationships/theme" Target="theme/theme1.xml"/><Relationship Id="rId10" Type="http://schemas.openxmlformats.org/officeDocument/2006/relationships/hyperlink" Target="https://www.ons.gov.uk/" TargetMode="External"/><Relationship Id="rId19" Type="http://schemas.openxmlformats.org/officeDocument/2006/relationships/hyperlink" Target="https://www.youtube.com/watch?v=2wFPajHuluE" TargetMode="External"/><Relationship Id="rId4" Type="http://schemas.openxmlformats.org/officeDocument/2006/relationships/webSettings" Target="webSettings.xml"/><Relationship Id="rId9" Type="http://schemas.openxmlformats.org/officeDocument/2006/relationships/hyperlink" Target="https://www.britsoc.co.uk/" TargetMode="External"/><Relationship Id="rId14" Type="http://schemas.openxmlformats.org/officeDocument/2006/relationships/hyperlink" Target="https://www.theguardian.com/society/2017/may/24/nhs-faces-staggering-increase-in-cost-of-elderly-care-academics-warn-dementi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W1332</dc:creator>
  <cp:keywords/>
  <cp:lastModifiedBy>A Edwards Staff 8924004</cp:lastModifiedBy>
  <cp:revision>7</cp:revision>
  <dcterms:created xsi:type="dcterms:W3CDTF">2020-04-03T15:06:00Z</dcterms:created>
  <dcterms:modified xsi:type="dcterms:W3CDTF">2020-04-28T12:55:00Z</dcterms:modified>
</cp:coreProperties>
</file>