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Pr="009C030F" w:rsidRDefault="00BB1201">
      <w:pPr>
        <w:spacing w:after="542"/>
        <w:ind w:right="291"/>
        <w:jc w:val="right"/>
        <w:rPr>
          <w:sz w:val="24"/>
          <w:szCs w:val="24"/>
        </w:rPr>
      </w:pPr>
      <w:r w:rsidRPr="009C030F">
        <w:rPr>
          <w:b/>
          <w:noProof/>
          <w:sz w:val="24"/>
          <w:szCs w:val="24"/>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Pr="009C030F" w:rsidRDefault="000B7393" w:rsidP="00EC4E64">
      <w:pPr>
        <w:spacing w:after="82"/>
        <w:jc w:val="center"/>
        <w:rPr>
          <w:sz w:val="32"/>
          <w:szCs w:val="24"/>
        </w:rPr>
      </w:pPr>
      <w:r w:rsidRPr="009C030F">
        <w:rPr>
          <w:b/>
          <w:sz w:val="32"/>
          <w:szCs w:val="24"/>
        </w:rPr>
        <w:t xml:space="preserve">A-Level </w:t>
      </w:r>
      <w:r w:rsidR="009873D9" w:rsidRPr="009C030F">
        <w:rPr>
          <w:b/>
          <w:sz w:val="32"/>
          <w:szCs w:val="24"/>
        </w:rPr>
        <w:t>Physics</w:t>
      </w:r>
      <w:r w:rsidR="00BB1201" w:rsidRPr="009C030F">
        <w:rPr>
          <w:b/>
          <w:sz w:val="32"/>
          <w:szCs w:val="24"/>
        </w:rPr>
        <w:t xml:space="preserve"> A level Guide</w:t>
      </w:r>
    </w:p>
    <w:p w:rsidR="00BB1201" w:rsidRPr="009C030F" w:rsidRDefault="00BB1201">
      <w:pPr>
        <w:spacing w:after="137"/>
        <w:rPr>
          <w:sz w:val="24"/>
          <w:szCs w:val="24"/>
        </w:rPr>
      </w:pPr>
    </w:p>
    <w:p w:rsidR="00BB1201" w:rsidRPr="009C030F" w:rsidRDefault="00BB1201">
      <w:pPr>
        <w:spacing w:after="137"/>
        <w:rPr>
          <w:b/>
          <w:sz w:val="32"/>
          <w:szCs w:val="24"/>
          <w:u w:val="single"/>
        </w:rPr>
      </w:pPr>
      <w:r w:rsidRPr="009C030F">
        <w:rPr>
          <w:b/>
          <w:sz w:val="32"/>
          <w:szCs w:val="24"/>
          <w:u w:val="single"/>
        </w:rPr>
        <w:t xml:space="preserve">How </w:t>
      </w:r>
      <w:r w:rsidR="009873D9" w:rsidRPr="009C030F">
        <w:rPr>
          <w:b/>
          <w:sz w:val="32"/>
          <w:szCs w:val="24"/>
          <w:u w:val="single"/>
        </w:rPr>
        <w:t>Physics</w:t>
      </w:r>
      <w:r w:rsidRPr="009C030F">
        <w:rPr>
          <w:b/>
          <w:sz w:val="32"/>
          <w:szCs w:val="24"/>
          <w:u w:val="single"/>
        </w:rPr>
        <w:t xml:space="preserve"> </w:t>
      </w:r>
      <w:proofErr w:type="gramStart"/>
      <w:r w:rsidRPr="009C030F">
        <w:rPr>
          <w:b/>
          <w:sz w:val="32"/>
          <w:szCs w:val="24"/>
          <w:u w:val="single"/>
        </w:rPr>
        <w:t>will be taught</w:t>
      </w:r>
      <w:proofErr w:type="gramEnd"/>
      <w:r w:rsidR="00343962" w:rsidRPr="009C030F">
        <w:rPr>
          <w:b/>
          <w:sz w:val="32"/>
          <w:szCs w:val="24"/>
          <w:u w:val="single"/>
        </w:rPr>
        <w:t>:</w:t>
      </w:r>
    </w:p>
    <w:p w:rsidR="0041511A" w:rsidRPr="009C030F" w:rsidRDefault="00890D01">
      <w:pPr>
        <w:spacing w:after="137"/>
        <w:rPr>
          <w:sz w:val="24"/>
          <w:szCs w:val="24"/>
        </w:rPr>
      </w:pPr>
      <w:r w:rsidRPr="009C030F">
        <w:rPr>
          <w:sz w:val="24"/>
          <w:szCs w:val="24"/>
        </w:rPr>
        <w:t>A-</w:t>
      </w:r>
      <w:r w:rsidR="009C030F">
        <w:rPr>
          <w:sz w:val="24"/>
          <w:szCs w:val="24"/>
        </w:rPr>
        <w:t>l</w:t>
      </w:r>
      <w:r w:rsidRPr="009C030F">
        <w:rPr>
          <w:sz w:val="24"/>
          <w:szCs w:val="24"/>
        </w:rPr>
        <w:t xml:space="preserve">evel </w:t>
      </w:r>
      <w:r w:rsidR="009873D9" w:rsidRPr="009C030F">
        <w:rPr>
          <w:sz w:val="24"/>
          <w:szCs w:val="24"/>
        </w:rPr>
        <w:t>Physics</w:t>
      </w:r>
      <w:r w:rsidRPr="009C030F">
        <w:rPr>
          <w:sz w:val="24"/>
          <w:szCs w:val="24"/>
        </w:rPr>
        <w:t xml:space="preserve"> </w:t>
      </w:r>
      <w:r w:rsidR="00F75F17" w:rsidRPr="009C030F">
        <w:rPr>
          <w:sz w:val="24"/>
          <w:szCs w:val="24"/>
        </w:rPr>
        <w:t>combines</w:t>
      </w:r>
      <w:r w:rsidRPr="009C030F">
        <w:rPr>
          <w:sz w:val="24"/>
          <w:szCs w:val="24"/>
        </w:rPr>
        <w:t xml:space="preserve"> practical skills, observations, theories and knowledge </w:t>
      </w:r>
      <w:r w:rsidR="00F75F17" w:rsidRPr="009C030F">
        <w:rPr>
          <w:sz w:val="24"/>
          <w:szCs w:val="24"/>
        </w:rPr>
        <w:t>of mathematics</w:t>
      </w:r>
      <w:r w:rsidRPr="009C030F">
        <w:rPr>
          <w:sz w:val="24"/>
          <w:szCs w:val="24"/>
        </w:rPr>
        <w:t xml:space="preserve">.  Key concepts </w:t>
      </w:r>
      <w:proofErr w:type="gramStart"/>
      <w:r w:rsidRPr="009C030F">
        <w:rPr>
          <w:sz w:val="24"/>
          <w:szCs w:val="24"/>
        </w:rPr>
        <w:t>are taught</w:t>
      </w:r>
      <w:proofErr w:type="gramEnd"/>
      <w:r w:rsidRPr="009C030F">
        <w:rPr>
          <w:sz w:val="24"/>
          <w:szCs w:val="24"/>
        </w:rPr>
        <w:t xml:space="preserve"> face to face though a mixture of video clips, presentations and practical work.  There will be a lot of </w:t>
      </w:r>
      <w:r w:rsidR="00C2653B" w:rsidRPr="009C030F">
        <w:rPr>
          <w:sz w:val="24"/>
          <w:szCs w:val="24"/>
        </w:rPr>
        <w:t>questioning</w:t>
      </w:r>
      <w:r w:rsidRPr="009C030F">
        <w:rPr>
          <w:sz w:val="24"/>
          <w:szCs w:val="24"/>
        </w:rPr>
        <w:t xml:space="preserve"> to ensure </w:t>
      </w:r>
      <w:r w:rsidR="00C2653B" w:rsidRPr="009C030F">
        <w:rPr>
          <w:sz w:val="24"/>
          <w:szCs w:val="24"/>
        </w:rPr>
        <w:t xml:space="preserve">comprehension, </w:t>
      </w:r>
      <w:r w:rsidR="00C27869" w:rsidRPr="009C030F">
        <w:rPr>
          <w:sz w:val="24"/>
          <w:szCs w:val="24"/>
        </w:rPr>
        <w:t xml:space="preserve">discussion and practical work.  All students have access to an online </w:t>
      </w:r>
      <w:r w:rsidR="00CF701D" w:rsidRPr="009C030F">
        <w:rPr>
          <w:sz w:val="24"/>
          <w:szCs w:val="24"/>
        </w:rPr>
        <w:t>textbook, support sheets, checklists and support with exam questions (on your marks).</w:t>
      </w:r>
      <w:r w:rsidR="008933DD" w:rsidRPr="009C030F">
        <w:rPr>
          <w:sz w:val="24"/>
          <w:szCs w:val="24"/>
        </w:rPr>
        <w:t xml:space="preserve">  The course culminates in </w:t>
      </w:r>
      <w:proofErr w:type="gramStart"/>
      <w:r w:rsidR="009F799B" w:rsidRPr="009C030F">
        <w:rPr>
          <w:sz w:val="24"/>
          <w:szCs w:val="24"/>
        </w:rPr>
        <w:t>3</w:t>
      </w:r>
      <w:proofErr w:type="gramEnd"/>
      <w:r w:rsidR="009F799B" w:rsidRPr="009C030F">
        <w:rPr>
          <w:sz w:val="24"/>
          <w:szCs w:val="24"/>
        </w:rPr>
        <w:t xml:space="preserve"> exam</w:t>
      </w:r>
      <w:r w:rsidR="00F75F17" w:rsidRPr="009C030F">
        <w:rPr>
          <w:sz w:val="24"/>
          <w:szCs w:val="24"/>
        </w:rPr>
        <w:t>s with an option module</w:t>
      </w:r>
      <w:r w:rsidR="009F799B" w:rsidRPr="009C030F">
        <w:rPr>
          <w:sz w:val="24"/>
          <w:szCs w:val="24"/>
        </w:rPr>
        <w:t xml:space="preserve"> making up 100%</w:t>
      </w:r>
      <w:r w:rsidR="009C030F">
        <w:rPr>
          <w:sz w:val="24"/>
          <w:szCs w:val="24"/>
        </w:rPr>
        <w:t xml:space="preserve"> of the assessed course;</w:t>
      </w:r>
      <w:r w:rsidR="009F799B" w:rsidRPr="009C030F">
        <w:rPr>
          <w:sz w:val="24"/>
          <w:szCs w:val="24"/>
        </w:rPr>
        <w:t xml:space="preserve"> </w:t>
      </w:r>
      <w:r w:rsidR="009C030F">
        <w:rPr>
          <w:sz w:val="24"/>
          <w:szCs w:val="24"/>
        </w:rPr>
        <w:t>therefore,</w:t>
      </w:r>
      <w:r w:rsidR="009F799B" w:rsidRPr="009C030F">
        <w:rPr>
          <w:sz w:val="24"/>
          <w:szCs w:val="24"/>
        </w:rPr>
        <w:t xml:space="preserve"> the method of assessment will be</w:t>
      </w:r>
      <w:r w:rsidR="00D7316F" w:rsidRPr="009C030F">
        <w:rPr>
          <w:sz w:val="24"/>
          <w:szCs w:val="24"/>
        </w:rPr>
        <w:t xml:space="preserve"> </w:t>
      </w:r>
      <w:r w:rsidR="009C030F">
        <w:rPr>
          <w:sz w:val="24"/>
          <w:szCs w:val="24"/>
        </w:rPr>
        <w:t xml:space="preserve">a practise </w:t>
      </w:r>
      <w:r w:rsidR="00D7316F" w:rsidRPr="009C030F">
        <w:rPr>
          <w:sz w:val="24"/>
          <w:szCs w:val="24"/>
        </w:rPr>
        <w:t xml:space="preserve">exam at the end of each topic.  </w:t>
      </w:r>
      <w:r w:rsidR="009F799B" w:rsidRPr="009C030F">
        <w:rPr>
          <w:sz w:val="24"/>
          <w:szCs w:val="24"/>
        </w:rPr>
        <w:t xml:space="preserve"> </w:t>
      </w:r>
    </w:p>
    <w:p w:rsidR="0041511A" w:rsidRPr="009C030F" w:rsidRDefault="0041511A">
      <w:pPr>
        <w:spacing w:after="137"/>
        <w:rPr>
          <w:b/>
          <w:sz w:val="24"/>
          <w:szCs w:val="24"/>
          <w:u w:val="single"/>
        </w:rPr>
      </w:pPr>
    </w:p>
    <w:p w:rsidR="00BB1201" w:rsidRPr="009C030F" w:rsidRDefault="00BB1201">
      <w:pPr>
        <w:spacing w:after="137"/>
        <w:rPr>
          <w:b/>
          <w:sz w:val="32"/>
          <w:szCs w:val="24"/>
          <w:u w:val="single"/>
        </w:rPr>
      </w:pPr>
      <w:r w:rsidRPr="009C030F">
        <w:rPr>
          <w:b/>
          <w:sz w:val="32"/>
          <w:szCs w:val="24"/>
          <w:u w:val="single"/>
        </w:rPr>
        <w:t>Working expectations:</w:t>
      </w:r>
    </w:p>
    <w:p w:rsidR="00D7316F" w:rsidRPr="009C030F" w:rsidRDefault="00D7316F" w:rsidP="00D7316F">
      <w:pPr>
        <w:spacing w:after="137"/>
        <w:rPr>
          <w:sz w:val="24"/>
          <w:szCs w:val="24"/>
        </w:rPr>
      </w:pPr>
      <w:r w:rsidRPr="009C030F">
        <w:rPr>
          <w:sz w:val="24"/>
          <w:szCs w:val="24"/>
        </w:rPr>
        <w:t>You are expected to put</w:t>
      </w:r>
      <w:r w:rsidR="009C030F">
        <w:rPr>
          <w:sz w:val="24"/>
          <w:szCs w:val="24"/>
        </w:rPr>
        <w:t xml:space="preserve"> as many hours into A l</w:t>
      </w:r>
      <w:r w:rsidRPr="009C030F">
        <w:rPr>
          <w:sz w:val="24"/>
          <w:szCs w:val="24"/>
        </w:rPr>
        <w:t xml:space="preserve">evel </w:t>
      </w:r>
      <w:r w:rsidR="009873D9" w:rsidRPr="009C030F">
        <w:rPr>
          <w:sz w:val="24"/>
          <w:szCs w:val="24"/>
        </w:rPr>
        <w:t>Physics</w:t>
      </w:r>
      <w:r w:rsidRPr="009C030F">
        <w:rPr>
          <w:sz w:val="24"/>
          <w:szCs w:val="24"/>
        </w:rPr>
        <w:t xml:space="preserve"> outside of lessons as you would in lessons</w:t>
      </w:r>
      <w:r w:rsidR="009C030F">
        <w:rPr>
          <w:sz w:val="24"/>
          <w:szCs w:val="24"/>
        </w:rPr>
        <w:t>; this amounts to</w:t>
      </w:r>
      <w:r w:rsidRPr="009C030F">
        <w:rPr>
          <w:sz w:val="24"/>
          <w:szCs w:val="24"/>
        </w:rPr>
        <w:t xml:space="preserve"> approximately </w:t>
      </w:r>
      <w:r w:rsidR="003D0977" w:rsidRPr="009C030F">
        <w:rPr>
          <w:sz w:val="24"/>
          <w:szCs w:val="24"/>
        </w:rPr>
        <w:t>4.5</w:t>
      </w:r>
      <w:r w:rsidRPr="009C030F">
        <w:rPr>
          <w:sz w:val="24"/>
          <w:szCs w:val="24"/>
        </w:rPr>
        <w:t xml:space="preserve"> hours including homework. </w:t>
      </w:r>
      <w:proofErr w:type="gramStart"/>
      <w:r w:rsidRPr="009C030F">
        <w:rPr>
          <w:sz w:val="24"/>
          <w:szCs w:val="24"/>
        </w:rPr>
        <w:t xml:space="preserve">A level </w:t>
      </w:r>
      <w:r w:rsidR="009873D9" w:rsidRPr="009C030F">
        <w:rPr>
          <w:sz w:val="24"/>
          <w:szCs w:val="24"/>
        </w:rPr>
        <w:t>Physics</w:t>
      </w:r>
      <w:r w:rsidR="00720F2C" w:rsidRPr="009C030F">
        <w:rPr>
          <w:sz w:val="24"/>
          <w:szCs w:val="24"/>
        </w:rPr>
        <w:t xml:space="preserve"> </w:t>
      </w:r>
      <w:r w:rsidRPr="009C030F">
        <w:rPr>
          <w:sz w:val="24"/>
          <w:szCs w:val="24"/>
        </w:rPr>
        <w:t xml:space="preserve">is </w:t>
      </w:r>
      <w:r w:rsidR="00720F2C" w:rsidRPr="009C030F">
        <w:rPr>
          <w:sz w:val="24"/>
          <w:szCs w:val="24"/>
        </w:rPr>
        <w:t xml:space="preserve">primarily about applying your </w:t>
      </w:r>
      <w:r w:rsidR="009873D9" w:rsidRPr="009C030F">
        <w:rPr>
          <w:sz w:val="24"/>
          <w:szCs w:val="24"/>
        </w:rPr>
        <w:t>Physics</w:t>
      </w:r>
      <w:r w:rsidR="00720F2C" w:rsidRPr="009C030F">
        <w:rPr>
          <w:sz w:val="24"/>
          <w:szCs w:val="24"/>
        </w:rPr>
        <w:t xml:space="preserve"> knowledge</w:t>
      </w:r>
      <w:r w:rsidR="00F75F17" w:rsidRPr="009C030F">
        <w:rPr>
          <w:sz w:val="24"/>
          <w:szCs w:val="24"/>
        </w:rPr>
        <w:t xml:space="preserve"> and maths skills</w:t>
      </w:r>
      <w:r w:rsidR="00720F2C" w:rsidRPr="009C030F">
        <w:rPr>
          <w:sz w:val="24"/>
          <w:szCs w:val="24"/>
        </w:rPr>
        <w:t xml:space="preserve"> to novel situations, thus you need to be</w:t>
      </w:r>
      <w:r w:rsidRPr="009C030F">
        <w:rPr>
          <w:sz w:val="24"/>
          <w:szCs w:val="24"/>
        </w:rPr>
        <w:t xml:space="preserve"> reading and writing </w:t>
      </w:r>
      <w:r w:rsidR="003D0977" w:rsidRPr="009C030F">
        <w:rPr>
          <w:sz w:val="24"/>
          <w:szCs w:val="24"/>
        </w:rPr>
        <w:t xml:space="preserve">in the </w:t>
      </w:r>
      <w:r w:rsidRPr="009C030F">
        <w:rPr>
          <w:sz w:val="24"/>
          <w:szCs w:val="24"/>
        </w:rPr>
        <w:t xml:space="preserve">subject; </w:t>
      </w:r>
      <w:r w:rsidR="003D0977" w:rsidRPr="009C030F">
        <w:rPr>
          <w:sz w:val="24"/>
          <w:szCs w:val="24"/>
        </w:rPr>
        <w:t xml:space="preserve">firstly </w:t>
      </w:r>
      <w:r w:rsidRPr="009C030F">
        <w:rPr>
          <w:sz w:val="24"/>
          <w:szCs w:val="24"/>
        </w:rPr>
        <w:t>in your fr</w:t>
      </w:r>
      <w:r w:rsidR="003D0977" w:rsidRPr="009C030F">
        <w:rPr>
          <w:sz w:val="24"/>
          <w:szCs w:val="24"/>
        </w:rPr>
        <w:t>ee periods</w:t>
      </w:r>
      <w:r w:rsidRPr="009C030F">
        <w:rPr>
          <w:sz w:val="24"/>
          <w:szCs w:val="24"/>
        </w:rPr>
        <w:t xml:space="preserve"> you should be going back over the lesson </w:t>
      </w:r>
      <w:r w:rsidR="003D0977" w:rsidRPr="009C030F">
        <w:rPr>
          <w:sz w:val="24"/>
          <w:szCs w:val="24"/>
        </w:rPr>
        <w:t>using the guide given to you at the start of the ye</w:t>
      </w:r>
      <w:r w:rsidR="00554614" w:rsidRPr="009C030F">
        <w:rPr>
          <w:sz w:val="24"/>
          <w:szCs w:val="24"/>
        </w:rPr>
        <w:t>ar and then using the textbook o</w:t>
      </w:r>
      <w:r w:rsidR="003D0977" w:rsidRPr="009C030F">
        <w:rPr>
          <w:sz w:val="24"/>
          <w:szCs w:val="24"/>
        </w:rPr>
        <w:t xml:space="preserve">n </w:t>
      </w:r>
      <w:proofErr w:type="spellStart"/>
      <w:r w:rsidR="003D0977" w:rsidRPr="009C030F">
        <w:rPr>
          <w:sz w:val="24"/>
          <w:szCs w:val="24"/>
        </w:rPr>
        <w:t>Kerboodle</w:t>
      </w:r>
      <w:proofErr w:type="spellEnd"/>
      <w:r w:rsidR="00A93040" w:rsidRPr="009C030F">
        <w:rPr>
          <w:sz w:val="24"/>
          <w:szCs w:val="24"/>
        </w:rPr>
        <w:t xml:space="preserve"> making more detailed notes</w:t>
      </w:r>
      <w:r w:rsidR="009C030F">
        <w:rPr>
          <w:sz w:val="24"/>
          <w:szCs w:val="24"/>
        </w:rPr>
        <w:t>.</w:t>
      </w:r>
      <w:proofErr w:type="gramEnd"/>
      <w:r w:rsidR="009C030F">
        <w:rPr>
          <w:sz w:val="24"/>
          <w:szCs w:val="24"/>
        </w:rPr>
        <w:t xml:space="preserve"> </w:t>
      </w:r>
      <w:r w:rsidR="00A93040" w:rsidRPr="009C030F">
        <w:rPr>
          <w:sz w:val="24"/>
          <w:szCs w:val="24"/>
        </w:rPr>
        <w:t>Then complete any homework questions.</w:t>
      </w:r>
      <w:r w:rsidRPr="009C030F">
        <w:rPr>
          <w:sz w:val="24"/>
          <w:szCs w:val="24"/>
        </w:rPr>
        <w:t xml:space="preserve"> </w:t>
      </w:r>
    </w:p>
    <w:p w:rsidR="0041511A" w:rsidRPr="009C030F" w:rsidRDefault="0041511A">
      <w:pPr>
        <w:spacing w:after="137"/>
        <w:rPr>
          <w:b/>
          <w:sz w:val="24"/>
          <w:szCs w:val="24"/>
          <w:u w:val="single"/>
        </w:rPr>
      </w:pPr>
    </w:p>
    <w:p w:rsidR="00BB1201" w:rsidRPr="009C030F" w:rsidRDefault="00BB1201">
      <w:pPr>
        <w:spacing w:after="137"/>
        <w:rPr>
          <w:b/>
          <w:sz w:val="32"/>
          <w:szCs w:val="24"/>
          <w:u w:val="single"/>
        </w:rPr>
      </w:pPr>
      <w:r w:rsidRPr="009C030F">
        <w:rPr>
          <w:b/>
          <w:sz w:val="32"/>
          <w:szCs w:val="24"/>
          <w:u w:val="single"/>
        </w:rPr>
        <w:t xml:space="preserve">What 100% </w:t>
      </w:r>
      <w:r w:rsidR="00343962" w:rsidRPr="009C030F">
        <w:rPr>
          <w:b/>
          <w:sz w:val="32"/>
          <w:szCs w:val="24"/>
          <w:u w:val="single"/>
        </w:rPr>
        <w:t xml:space="preserve">effort </w:t>
      </w:r>
      <w:r w:rsidRPr="009C030F">
        <w:rPr>
          <w:b/>
          <w:sz w:val="32"/>
          <w:szCs w:val="24"/>
          <w:u w:val="single"/>
        </w:rPr>
        <w:t xml:space="preserve">in this subject looks </w:t>
      </w:r>
      <w:proofErr w:type="gramStart"/>
      <w:r w:rsidRPr="009C030F">
        <w:rPr>
          <w:b/>
          <w:sz w:val="32"/>
          <w:szCs w:val="24"/>
          <w:u w:val="single"/>
        </w:rPr>
        <w:t>like</w:t>
      </w:r>
      <w:r w:rsidR="00343962" w:rsidRPr="009C030F">
        <w:rPr>
          <w:b/>
          <w:sz w:val="32"/>
          <w:szCs w:val="24"/>
          <w:u w:val="single"/>
        </w:rPr>
        <w:t>:</w:t>
      </w:r>
      <w:proofErr w:type="gramEnd"/>
    </w:p>
    <w:p w:rsidR="00BB1201" w:rsidRPr="009C030F" w:rsidRDefault="009C030F" w:rsidP="00A93040">
      <w:pPr>
        <w:pStyle w:val="ListParagraph"/>
        <w:numPr>
          <w:ilvl w:val="0"/>
          <w:numId w:val="6"/>
        </w:numPr>
        <w:spacing w:after="137"/>
        <w:rPr>
          <w:sz w:val="24"/>
          <w:szCs w:val="24"/>
        </w:rPr>
      </w:pPr>
      <w:r>
        <w:rPr>
          <w:sz w:val="24"/>
          <w:szCs w:val="24"/>
        </w:rPr>
        <w:t>Working for the s</w:t>
      </w:r>
      <w:r w:rsidR="00A93040" w:rsidRPr="009C030F">
        <w:rPr>
          <w:sz w:val="24"/>
          <w:szCs w:val="24"/>
        </w:rPr>
        <w:t xml:space="preserve">ame </w:t>
      </w:r>
      <w:r>
        <w:rPr>
          <w:sz w:val="24"/>
          <w:szCs w:val="24"/>
        </w:rPr>
        <w:t>amount of time in and out of lessons.</w:t>
      </w:r>
    </w:p>
    <w:p w:rsidR="00A93040" w:rsidRPr="009C030F" w:rsidRDefault="00A93040" w:rsidP="00A93040">
      <w:pPr>
        <w:pStyle w:val="ListParagraph"/>
        <w:numPr>
          <w:ilvl w:val="0"/>
          <w:numId w:val="6"/>
        </w:numPr>
        <w:spacing w:after="137"/>
        <w:rPr>
          <w:sz w:val="24"/>
          <w:szCs w:val="24"/>
        </w:rPr>
      </w:pPr>
      <w:r w:rsidRPr="009C030F">
        <w:rPr>
          <w:sz w:val="24"/>
          <w:szCs w:val="24"/>
        </w:rPr>
        <w:t>Always re-write your lesson notes using the online textbook</w:t>
      </w:r>
      <w:r w:rsidR="009C030F">
        <w:rPr>
          <w:sz w:val="24"/>
          <w:szCs w:val="24"/>
        </w:rPr>
        <w:t>.</w:t>
      </w:r>
    </w:p>
    <w:p w:rsidR="00A93040" w:rsidRPr="009C030F" w:rsidRDefault="00A93040" w:rsidP="00A93040">
      <w:pPr>
        <w:pStyle w:val="ListParagraph"/>
        <w:numPr>
          <w:ilvl w:val="0"/>
          <w:numId w:val="6"/>
        </w:numPr>
        <w:spacing w:after="137"/>
        <w:rPr>
          <w:sz w:val="24"/>
          <w:szCs w:val="24"/>
        </w:rPr>
      </w:pPr>
      <w:r w:rsidRPr="009C030F">
        <w:rPr>
          <w:sz w:val="24"/>
          <w:szCs w:val="24"/>
        </w:rPr>
        <w:t xml:space="preserve">Use the </w:t>
      </w:r>
      <w:proofErr w:type="spellStart"/>
      <w:r w:rsidRPr="009C030F">
        <w:rPr>
          <w:sz w:val="24"/>
          <w:szCs w:val="24"/>
        </w:rPr>
        <w:t>Kerboodle</w:t>
      </w:r>
      <w:proofErr w:type="spellEnd"/>
      <w:r w:rsidRPr="009C030F">
        <w:rPr>
          <w:sz w:val="24"/>
          <w:szCs w:val="24"/>
        </w:rPr>
        <w:t xml:space="preserve"> checklists to ensure thorough notes</w:t>
      </w:r>
      <w:r w:rsidR="009C030F">
        <w:rPr>
          <w:sz w:val="24"/>
          <w:szCs w:val="24"/>
        </w:rPr>
        <w:t>.</w:t>
      </w:r>
    </w:p>
    <w:p w:rsidR="00A93040" w:rsidRPr="009C030F" w:rsidRDefault="00A93040" w:rsidP="00A93040">
      <w:pPr>
        <w:pStyle w:val="ListParagraph"/>
        <w:numPr>
          <w:ilvl w:val="0"/>
          <w:numId w:val="6"/>
        </w:numPr>
        <w:spacing w:after="137"/>
        <w:rPr>
          <w:sz w:val="24"/>
          <w:szCs w:val="24"/>
        </w:rPr>
      </w:pPr>
      <w:r w:rsidRPr="009C030F">
        <w:rPr>
          <w:sz w:val="24"/>
          <w:szCs w:val="24"/>
        </w:rPr>
        <w:t xml:space="preserve">Any areas that you are not sure on go onto </w:t>
      </w:r>
      <w:proofErr w:type="spellStart"/>
      <w:r w:rsidRPr="009C030F">
        <w:rPr>
          <w:sz w:val="24"/>
          <w:szCs w:val="24"/>
        </w:rPr>
        <w:t>Kerboodle</w:t>
      </w:r>
      <w:proofErr w:type="spellEnd"/>
      <w:r w:rsidRPr="009C030F">
        <w:rPr>
          <w:sz w:val="24"/>
          <w:szCs w:val="24"/>
        </w:rPr>
        <w:t xml:space="preserve"> and get the support sheets</w:t>
      </w:r>
      <w:r w:rsidR="009C030F">
        <w:rPr>
          <w:sz w:val="24"/>
          <w:szCs w:val="24"/>
        </w:rPr>
        <w:t>.</w:t>
      </w:r>
    </w:p>
    <w:p w:rsidR="00A93040" w:rsidRPr="009C030F" w:rsidRDefault="00A93040" w:rsidP="00A93040">
      <w:pPr>
        <w:pStyle w:val="ListParagraph"/>
        <w:numPr>
          <w:ilvl w:val="0"/>
          <w:numId w:val="6"/>
        </w:numPr>
        <w:spacing w:after="137"/>
        <w:rPr>
          <w:sz w:val="24"/>
          <w:szCs w:val="24"/>
        </w:rPr>
      </w:pPr>
      <w:r w:rsidRPr="009C030F">
        <w:rPr>
          <w:sz w:val="24"/>
          <w:szCs w:val="24"/>
        </w:rPr>
        <w:t>Use website with past paper questions, such as Maths and Physics tutor to supplement your notes and practise exam questions</w:t>
      </w:r>
      <w:r w:rsidR="009C030F">
        <w:rPr>
          <w:sz w:val="24"/>
          <w:szCs w:val="24"/>
        </w:rPr>
        <w:t>.</w:t>
      </w:r>
    </w:p>
    <w:p w:rsidR="00A93040" w:rsidRPr="009C030F" w:rsidRDefault="00A93040" w:rsidP="00A93040">
      <w:pPr>
        <w:pStyle w:val="ListParagraph"/>
        <w:numPr>
          <w:ilvl w:val="0"/>
          <w:numId w:val="6"/>
        </w:numPr>
        <w:spacing w:after="137"/>
        <w:rPr>
          <w:sz w:val="24"/>
          <w:szCs w:val="24"/>
        </w:rPr>
      </w:pPr>
      <w:r w:rsidRPr="009C030F">
        <w:rPr>
          <w:sz w:val="24"/>
          <w:szCs w:val="24"/>
        </w:rPr>
        <w:t xml:space="preserve">Wider reading in the subject, such as reading </w:t>
      </w:r>
      <w:r w:rsidR="009873D9" w:rsidRPr="009C030F">
        <w:rPr>
          <w:sz w:val="24"/>
          <w:szCs w:val="24"/>
        </w:rPr>
        <w:t>Physics</w:t>
      </w:r>
      <w:r w:rsidRPr="009C030F">
        <w:rPr>
          <w:sz w:val="24"/>
          <w:szCs w:val="24"/>
        </w:rPr>
        <w:t xml:space="preserve"> review</w:t>
      </w:r>
      <w:r w:rsidR="009C030F">
        <w:rPr>
          <w:sz w:val="24"/>
          <w:szCs w:val="24"/>
        </w:rPr>
        <w:t>.</w:t>
      </w:r>
    </w:p>
    <w:p w:rsidR="00A93040" w:rsidRPr="009C030F" w:rsidRDefault="00A93040" w:rsidP="00A93040">
      <w:pPr>
        <w:pStyle w:val="ListParagraph"/>
        <w:spacing w:after="137"/>
        <w:ind w:left="1080"/>
        <w:rPr>
          <w:sz w:val="24"/>
          <w:szCs w:val="24"/>
        </w:rPr>
      </w:pPr>
    </w:p>
    <w:p w:rsidR="00BB1201" w:rsidRPr="009C030F" w:rsidRDefault="00BB1201">
      <w:pPr>
        <w:spacing w:after="137"/>
        <w:rPr>
          <w:b/>
          <w:sz w:val="24"/>
          <w:szCs w:val="24"/>
          <w:u w:val="single"/>
        </w:rPr>
      </w:pPr>
      <w:r w:rsidRPr="009C030F">
        <w:rPr>
          <w:b/>
          <w:sz w:val="24"/>
          <w:szCs w:val="24"/>
          <w:u w:val="single"/>
        </w:rPr>
        <w:t>Folder Policy</w:t>
      </w:r>
      <w:r w:rsidR="00343962" w:rsidRPr="009C030F">
        <w:rPr>
          <w:b/>
          <w:sz w:val="24"/>
          <w:szCs w:val="24"/>
          <w:u w:val="single"/>
        </w:rPr>
        <w:t>:</w:t>
      </w:r>
    </w:p>
    <w:p w:rsidR="00BB1201" w:rsidRPr="009C030F" w:rsidRDefault="00BB1201">
      <w:pPr>
        <w:spacing w:after="137"/>
        <w:rPr>
          <w:i/>
          <w:sz w:val="24"/>
          <w:szCs w:val="24"/>
        </w:rPr>
      </w:pPr>
      <w:r w:rsidRPr="009C030F">
        <w:rPr>
          <w:i/>
          <w:sz w:val="24"/>
          <w:szCs w:val="24"/>
        </w:rPr>
        <w:t>Your folder should have:</w:t>
      </w:r>
    </w:p>
    <w:p w:rsidR="00A93040" w:rsidRPr="009C030F" w:rsidRDefault="00A93040" w:rsidP="00A93040">
      <w:pPr>
        <w:pStyle w:val="ListParagraph"/>
        <w:numPr>
          <w:ilvl w:val="0"/>
          <w:numId w:val="6"/>
        </w:numPr>
        <w:spacing w:after="137"/>
        <w:rPr>
          <w:b/>
          <w:sz w:val="24"/>
          <w:szCs w:val="24"/>
          <w:u w:val="single"/>
        </w:rPr>
      </w:pPr>
      <w:r w:rsidRPr="009C030F">
        <w:rPr>
          <w:sz w:val="24"/>
          <w:szCs w:val="24"/>
        </w:rPr>
        <w:t>Organised into chapters and units shown in the KS5 guide, NOT by teacher</w:t>
      </w:r>
      <w:r w:rsidR="009C030F">
        <w:rPr>
          <w:sz w:val="24"/>
          <w:szCs w:val="24"/>
        </w:rPr>
        <w:t>.</w:t>
      </w:r>
    </w:p>
    <w:p w:rsidR="00A93040" w:rsidRPr="009C030F" w:rsidRDefault="00A93040" w:rsidP="00A93040">
      <w:pPr>
        <w:pStyle w:val="ListParagraph"/>
        <w:numPr>
          <w:ilvl w:val="0"/>
          <w:numId w:val="6"/>
        </w:numPr>
        <w:spacing w:after="137"/>
        <w:rPr>
          <w:b/>
          <w:sz w:val="24"/>
          <w:szCs w:val="24"/>
          <w:u w:val="single"/>
        </w:rPr>
      </w:pPr>
      <w:r w:rsidRPr="009C030F">
        <w:rPr>
          <w:sz w:val="24"/>
          <w:szCs w:val="24"/>
        </w:rPr>
        <w:t>Glossary printed off</w:t>
      </w:r>
      <w:r w:rsidR="009C030F">
        <w:rPr>
          <w:sz w:val="24"/>
          <w:szCs w:val="24"/>
        </w:rPr>
        <w:t>.</w:t>
      </w:r>
    </w:p>
    <w:p w:rsidR="00A93040" w:rsidRPr="009C030F" w:rsidRDefault="00A93040" w:rsidP="00A93040">
      <w:pPr>
        <w:pStyle w:val="ListParagraph"/>
        <w:numPr>
          <w:ilvl w:val="0"/>
          <w:numId w:val="6"/>
        </w:numPr>
        <w:spacing w:after="137"/>
        <w:rPr>
          <w:b/>
          <w:sz w:val="24"/>
          <w:szCs w:val="24"/>
          <w:u w:val="single"/>
        </w:rPr>
      </w:pPr>
      <w:r w:rsidRPr="009C030F">
        <w:rPr>
          <w:sz w:val="24"/>
          <w:szCs w:val="24"/>
        </w:rPr>
        <w:t xml:space="preserve">All marked work should be at the front of each chapter they relate to as when revising it is better to focus on the </w:t>
      </w:r>
      <w:proofErr w:type="gramStart"/>
      <w:r w:rsidRPr="009C030F">
        <w:rPr>
          <w:sz w:val="24"/>
          <w:szCs w:val="24"/>
        </w:rPr>
        <w:t>areas which</w:t>
      </w:r>
      <w:proofErr w:type="gramEnd"/>
      <w:r w:rsidRPr="009C030F">
        <w:rPr>
          <w:sz w:val="24"/>
          <w:szCs w:val="24"/>
        </w:rPr>
        <w:t xml:space="preserve"> you are not as sure of</w:t>
      </w:r>
      <w:r w:rsidR="009C030F">
        <w:rPr>
          <w:sz w:val="24"/>
          <w:szCs w:val="24"/>
        </w:rPr>
        <w:t>.</w:t>
      </w:r>
    </w:p>
    <w:p w:rsidR="0041511A" w:rsidRPr="009C030F" w:rsidRDefault="00A93040" w:rsidP="00A93040">
      <w:pPr>
        <w:pStyle w:val="ListParagraph"/>
        <w:numPr>
          <w:ilvl w:val="0"/>
          <w:numId w:val="6"/>
        </w:numPr>
        <w:spacing w:after="137"/>
        <w:rPr>
          <w:b/>
          <w:sz w:val="24"/>
          <w:szCs w:val="24"/>
          <w:u w:val="single"/>
        </w:rPr>
      </w:pPr>
      <w:r w:rsidRPr="009C030F">
        <w:rPr>
          <w:sz w:val="24"/>
          <w:szCs w:val="24"/>
        </w:rPr>
        <w:t xml:space="preserve">All end of topic tests and unit </w:t>
      </w:r>
      <w:proofErr w:type="gramStart"/>
      <w:r w:rsidRPr="009C030F">
        <w:rPr>
          <w:sz w:val="24"/>
          <w:szCs w:val="24"/>
        </w:rPr>
        <w:t>tests which are marked</w:t>
      </w:r>
      <w:proofErr w:type="gramEnd"/>
      <w:r w:rsidRPr="009C030F">
        <w:rPr>
          <w:sz w:val="24"/>
          <w:szCs w:val="24"/>
        </w:rPr>
        <w:t xml:space="preserve"> will be kept at a school folder and will be given at the end of </w:t>
      </w:r>
      <w:r w:rsidR="009C030F">
        <w:rPr>
          <w:sz w:val="24"/>
          <w:szCs w:val="24"/>
        </w:rPr>
        <w:t>the year before the exam period.</w:t>
      </w:r>
    </w:p>
    <w:p w:rsidR="002B3526" w:rsidRDefault="002B3526" w:rsidP="002B3526">
      <w:pPr>
        <w:spacing w:after="137"/>
        <w:rPr>
          <w:b/>
          <w:sz w:val="24"/>
          <w:szCs w:val="24"/>
          <w:u w:val="single"/>
        </w:rPr>
      </w:pPr>
    </w:p>
    <w:p w:rsidR="009C030F" w:rsidRDefault="009C030F" w:rsidP="002B3526">
      <w:pPr>
        <w:spacing w:after="137"/>
        <w:rPr>
          <w:b/>
          <w:sz w:val="24"/>
          <w:szCs w:val="24"/>
          <w:u w:val="single"/>
        </w:rPr>
      </w:pPr>
    </w:p>
    <w:p w:rsidR="009C030F" w:rsidRPr="009C030F" w:rsidRDefault="009C030F" w:rsidP="002B3526">
      <w:pPr>
        <w:spacing w:after="137"/>
        <w:rPr>
          <w:b/>
          <w:sz w:val="24"/>
          <w:szCs w:val="24"/>
          <w:u w:val="single"/>
        </w:rPr>
      </w:pPr>
    </w:p>
    <w:p w:rsidR="002B3526" w:rsidRPr="009C030F" w:rsidRDefault="002B3526" w:rsidP="002B3526">
      <w:pPr>
        <w:spacing w:after="137"/>
        <w:rPr>
          <w:b/>
          <w:sz w:val="24"/>
          <w:szCs w:val="24"/>
          <w:u w:val="single"/>
        </w:rPr>
      </w:pPr>
      <w:r w:rsidRPr="009C030F">
        <w:rPr>
          <w:b/>
          <w:sz w:val="24"/>
          <w:szCs w:val="24"/>
          <w:u w:val="single"/>
        </w:rPr>
        <w:lastRenderedPageBreak/>
        <w:t>Laboratory Book Policy:</w:t>
      </w:r>
    </w:p>
    <w:p w:rsidR="001F2B01" w:rsidRPr="009C030F" w:rsidRDefault="001F2B01" w:rsidP="002B3526">
      <w:pPr>
        <w:spacing w:after="137"/>
        <w:rPr>
          <w:sz w:val="24"/>
          <w:szCs w:val="24"/>
        </w:rPr>
      </w:pPr>
      <w:r w:rsidRPr="009C030F">
        <w:rPr>
          <w:sz w:val="24"/>
          <w:szCs w:val="24"/>
        </w:rPr>
        <w:t>At the end of Year</w:t>
      </w:r>
      <w:r w:rsidR="009C030F">
        <w:rPr>
          <w:sz w:val="24"/>
          <w:szCs w:val="24"/>
        </w:rPr>
        <w:t xml:space="preserve"> </w:t>
      </w:r>
      <w:proofErr w:type="gramStart"/>
      <w:r w:rsidRPr="009C030F">
        <w:rPr>
          <w:sz w:val="24"/>
          <w:szCs w:val="24"/>
        </w:rPr>
        <w:t>2</w:t>
      </w:r>
      <w:proofErr w:type="gramEnd"/>
      <w:r w:rsidRPr="009C030F">
        <w:rPr>
          <w:sz w:val="24"/>
          <w:szCs w:val="24"/>
        </w:rPr>
        <w:t xml:space="preserve"> you will either pass or fail your Common Practical Assessment Criteria (CPAC) which is based on the practical work you complete in </w:t>
      </w:r>
      <w:r w:rsidR="009873D9" w:rsidRPr="009C030F">
        <w:rPr>
          <w:sz w:val="24"/>
          <w:szCs w:val="24"/>
        </w:rPr>
        <w:t>Physics</w:t>
      </w:r>
      <w:r w:rsidRPr="009C030F">
        <w:rPr>
          <w:sz w:val="24"/>
          <w:szCs w:val="24"/>
        </w:rPr>
        <w:t>.</w:t>
      </w:r>
    </w:p>
    <w:p w:rsidR="002B3526" w:rsidRPr="009C030F" w:rsidRDefault="002B3526" w:rsidP="002B3526">
      <w:pPr>
        <w:spacing w:after="137"/>
        <w:rPr>
          <w:i/>
          <w:sz w:val="24"/>
          <w:szCs w:val="24"/>
        </w:rPr>
      </w:pPr>
      <w:r w:rsidRPr="009C030F">
        <w:rPr>
          <w:i/>
          <w:sz w:val="24"/>
          <w:szCs w:val="24"/>
        </w:rPr>
        <w:t>Your lab book should have minimum:</w:t>
      </w:r>
    </w:p>
    <w:p w:rsidR="002B3526" w:rsidRPr="009C030F" w:rsidRDefault="002B3526" w:rsidP="002B3526">
      <w:pPr>
        <w:pStyle w:val="ListParagraph"/>
        <w:numPr>
          <w:ilvl w:val="0"/>
          <w:numId w:val="6"/>
        </w:numPr>
        <w:spacing w:after="137"/>
        <w:rPr>
          <w:sz w:val="24"/>
          <w:szCs w:val="24"/>
        </w:rPr>
      </w:pPr>
      <w:r w:rsidRPr="009C030F">
        <w:rPr>
          <w:sz w:val="24"/>
          <w:szCs w:val="24"/>
        </w:rPr>
        <w:t>Number EVERY page</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PROUD science expectations (inside cover)</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Lab book expectations (page 1)</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Health and safety agreement – safety rules (page 2)</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Contents page (pages 3-4)</w:t>
      </w:r>
      <w:r w:rsidR="009C030F">
        <w:rPr>
          <w:sz w:val="24"/>
          <w:szCs w:val="24"/>
        </w:rPr>
        <w:t>.</w:t>
      </w:r>
    </w:p>
    <w:p w:rsidR="002B3526" w:rsidRPr="009C030F" w:rsidRDefault="002B3526" w:rsidP="002B3526">
      <w:pPr>
        <w:spacing w:after="137"/>
        <w:rPr>
          <w:i/>
          <w:sz w:val="24"/>
          <w:szCs w:val="24"/>
        </w:rPr>
      </w:pPr>
      <w:r w:rsidRPr="009C030F">
        <w:rPr>
          <w:i/>
          <w:sz w:val="24"/>
          <w:szCs w:val="24"/>
        </w:rPr>
        <w:t>From access to the school shared drive in the back of the lab book:</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References</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Tables and Graphs</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AQA Glossary of terms</w:t>
      </w:r>
      <w:r w:rsidR="009C030F">
        <w:rPr>
          <w:sz w:val="24"/>
          <w:szCs w:val="24"/>
        </w:rPr>
        <w:t>.</w:t>
      </w:r>
    </w:p>
    <w:p w:rsidR="002B3526" w:rsidRPr="009C030F" w:rsidRDefault="009873D9" w:rsidP="002B3526">
      <w:pPr>
        <w:pStyle w:val="ListParagraph"/>
        <w:numPr>
          <w:ilvl w:val="0"/>
          <w:numId w:val="6"/>
        </w:numPr>
        <w:spacing w:after="137"/>
        <w:rPr>
          <w:b/>
          <w:sz w:val="24"/>
          <w:szCs w:val="24"/>
          <w:u w:val="single"/>
        </w:rPr>
      </w:pPr>
      <w:r w:rsidRPr="009C030F">
        <w:rPr>
          <w:sz w:val="24"/>
          <w:szCs w:val="24"/>
        </w:rPr>
        <w:t>Physics</w:t>
      </w:r>
      <w:r w:rsidR="002B3526" w:rsidRPr="009C030F">
        <w:rPr>
          <w:sz w:val="24"/>
          <w:szCs w:val="24"/>
        </w:rPr>
        <w:t xml:space="preserve"> apparatus techniques and required practical (</w:t>
      </w:r>
      <w:r w:rsidRPr="009C030F">
        <w:rPr>
          <w:sz w:val="24"/>
          <w:szCs w:val="24"/>
        </w:rPr>
        <w:t>Physics</w:t>
      </w:r>
      <w:r w:rsidR="002B3526" w:rsidRPr="009C030F">
        <w:rPr>
          <w:sz w:val="24"/>
          <w:szCs w:val="24"/>
        </w:rPr>
        <w:t xml:space="preserve"> AT and RP)</w:t>
      </w:r>
      <w:r w:rsidR="009C030F">
        <w:rPr>
          <w:sz w:val="24"/>
          <w:szCs w:val="24"/>
        </w:rPr>
        <w:t>.</w:t>
      </w:r>
    </w:p>
    <w:p w:rsidR="002B3526" w:rsidRPr="009C030F" w:rsidRDefault="002B3526" w:rsidP="002B3526">
      <w:pPr>
        <w:pStyle w:val="ListParagraph"/>
        <w:numPr>
          <w:ilvl w:val="0"/>
          <w:numId w:val="6"/>
        </w:numPr>
        <w:spacing w:after="137"/>
        <w:rPr>
          <w:b/>
          <w:sz w:val="24"/>
          <w:szCs w:val="24"/>
          <w:u w:val="single"/>
        </w:rPr>
      </w:pPr>
      <w:r w:rsidRPr="009C030F">
        <w:rPr>
          <w:sz w:val="24"/>
          <w:szCs w:val="24"/>
        </w:rPr>
        <w:t xml:space="preserve">NUAST common practical assessment criteria </w:t>
      </w:r>
      <w:r w:rsidR="001F2B01" w:rsidRPr="009C030F">
        <w:rPr>
          <w:sz w:val="24"/>
          <w:szCs w:val="24"/>
        </w:rPr>
        <w:t xml:space="preserve">(CPAC) </w:t>
      </w:r>
      <w:r w:rsidR="009C030F">
        <w:rPr>
          <w:sz w:val="24"/>
          <w:szCs w:val="24"/>
        </w:rPr>
        <w:t>evidence.</w:t>
      </w:r>
    </w:p>
    <w:p w:rsidR="0041511A" w:rsidRPr="009C030F" w:rsidRDefault="002B3526">
      <w:pPr>
        <w:spacing w:after="137"/>
        <w:rPr>
          <w:sz w:val="24"/>
          <w:szCs w:val="24"/>
        </w:rPr>
      </w:pPr>
      <w:r w:rsidRPr="009C030F">
        <w:rPr>
          <w:sz w:val="24"/>
          <w:szCs w:val="24"/>
        </w:rPr>
        <w:t>It is the students responsibility however teachers will support these</w:t>
      </w:r>
      <w:r w:rsidR="001F2B01" w:rsidRPr="009C030F">
        <w:rPr>
          <w:sz w:val="24"/>
          <w:szCs w:val="24"/>
        </w:rPr>
        <w:t xml:space="preserve"> by sharing which CPAC criteria </w:t>
      </w:r>
      <w:proofErr w:type="gramStart"/>
      <w:r w:rsidR="001F2B01" w:rsidRPr="009C030F">
        <w:rPr>
          <w:sz w:val="24"/>
          <w:szCs w:val="24"/>
        </w:rPr>
        <w:t>will be examined</w:t>
      </w:r>
      <w:proofErr w:type="gramEnd"/>
      <w:r w:rsidR="001F2B01" w:rsidRPr="009C030F">
        <w:rPr>
          <w:sz w:val="24"/>
          <w:szCs w:val="24"/>
        </w:rPr>
        <w:t xml:space="preserve"> and feedback, these are built upon throughout the 2 years.</w:t>
      </w:r>
    </w:p>
    <w:p w:rsidR="002B3526" w:rsidRPr="009C030F" w:rsidRDefault="002B3526">
      <w:pPr>
        <w:spacing w:after="137"/>
        <w:rPr>
          <w:sz w:val="24"/>
          <w:szCs w:val="24"/>
        </w:rPr>
      </w:pPr>
    </w:p>
    <w:p w:rsidR="00BB1201" w:rsidRPr="009C030F" w:rsidRDefault="00BB1201">
      <w:pPr>
        <w:spacing w:after="137"/>
        <w:rPr>
          <w:b/>
          <w:sz w:val="24"/>
          <w:szCs w:val="24"/>
          <w:u w:val="single"/>
        </w:rPr>
      </w:pPr>
      <w:r w:rsidRPr="009C030F">
        <w:rPr>
          <w:b/>
          <w:sz w:val="24"/>
          <w:szCs w:val="24"/>
          <w:u w:val="single"/>
        </w:rPr>
        <w:t xml:space="preserve">What Marking looks </w:t>
      </w:r>
      <w:proofErr w:type="gramStart"/>
      <w:r w:rsidRPr="009C030F">
        <w:rPr>
          <w:b/>
          <w:sz w:val="24"/>
          <w:szCs w:val="24"/>
          <w:u w:val="single"/>
        </w:rPr>
        <w:t>like</w:t>
      </w:r>
      <w:r w:rsidR="00343962" w:rsidRPr="009C030F">
        <w:rPr>
          <w:b/>
          <w:sz w:val="24"/>
          <w:szCs w:val="24"/>
          <w:u w:val="single"/>
        </w:rPr>
        <w:t>:</w:t>
      </w:r>
      <w:proofErr w:type="gramEnd"/>
    </w:p>
    <w:p w:rsidR="00A93040" w:rsidRPr="009C030F" w:rsidRDefault="00A93040" w:rsidP="00A93040">
      <w:pPr>
        <w:pStyle w:val="ListParagraph"/>
        <w:numPr>
          <w:ilvl w:val="0"/>
          <w:numId w:val="4"/>
        </w:numPr>
        <w:spacing w:after="137"/>
        <w:rPr>
          <w:sz w:val="24"/>
          <w:szCs w:val="24"/>
        </w:rPr>
      </w:pPr>
      <w:r w:rsidRPr="009C030F">
        <w:rPr>
          <w:sz w:val="24"/>
          <w:szCs w:val="24"/>
        </w:rPr>
        <w:t>Ordinary class notes are not marked, as there is nothing to assess</w:t>
      </w:r>
      <w:r w:rsidR="009C030F">
        <w:rPr>
          <w:sz w:val="24"/>
          <w:szCs w:val="24"/>
        </w:rPr>
        <w:t>.</w:t>
      </w:r>
    </w:p>
    <w:p w:rsidR="00A93040" w:rsidRPr="009C030F" w:rsidRDefault="00A93040" w:rsidP="00A93040">
      <w:pPr>
        <w:pStyle w:val="ListParagraph"/>
        <w:numPr>
          <w:ilvl w:val="0"/>
          <w:numId w:val="4"/>
        </w:numPr>
        <w:spacing w:after="137"/>
        <w:rPr>
          <w:sz w:val="24"/>
          <w:szCs w:val="24"/>
        </w:rPr>
      </w:pPr>
      <w:r w:rsidRPr="009C030F">
        <w:rPr>
          <w:sz w:val="24"/>
          <w:szCs w:val="24"/>
        </w:rPr>
        <w:t xml:space="preserve">Some </w:t>
      </w:r>
      <w:proofErr w:type="spellStart"/>
      <w:r w:rsidRPr="009C030F">
        <w:rPr>
          <w:sz w:val="24"/>
          <w:szCs w:val="24"/>
        </w:rPr>
        <w:t>homeworks</w:t>
      </w:r>
      <w:proofErr w:type="spellEnd"/>
      <w:r w:rsidRPr="009C030F">
        <w:rPr>
          <w:sz w:val="24"/>
          <w:szCs w:val="24"/>
        </w:rPr>
        <w:t xml:space="preserve"> that are gathering of information </w:t>
      </w:r>
      <w:proofErr w:type="gramStart"/>
      <w:r w:rsidRPr="009C030F">
        <w:rPr>
          <w:sz w:val="24"/>
          <w:szCs w:val="24"/>
        </w:rPr>
        <w:t>will be checked visually but not graded</w:t>
      </w:r>
      <w:r w:rsidR="009C6CDC" w:rsidRPr="009C030F">
        <w:rPr>
          <w:sz w:val="24"/>
          <w:szCs w:val="24"/>
        </w:rPr>
        <w:t xml:space="preserve"> or specifically marked</w:t>
      </w:r>
      <w:proofErr w:type="gramEnd"/>
      <w:r w:rsidR="009C030F">
        <w:rPr>
          <w:sz w:val="24"/>
          <w:szCs w:val="24"/>
        </w:rPr>
        <w:t>.</w:t>
      </w:r>
    </w:p>
    <w:p w:rsidR="00A93040" w:rsidRPr="009C030F" w:rsidRDefault="00A93040" w:rsidP="00A93040">
      <w:pPr>
        <w:pStyle w:val="ListParagraph"/>
        <w:numPr>
          <w:ilvl w:val="0"/>
          <w:numId w:val="4"/>
        </w:numPr>
        <w:spacing w:after="137"/>
        <w:rPr>
          <w:sz w:val="24"/>
          <w:szCs w:val="24"/>
        </w:rPr>
      </w:pPr>
      <w:proofErr w:type="spellStart"/>
      <w:r w:rsidRPr="009C030F">
        <w:rPr>
          <w:sz w:val="24"/>
          <w:szCs w:val="24"/>
        </w:rPr>
        <w:t>Homeworks</w:t>
      </w:r>
      <w:proofErr w:type="spellEnd"/>
      <w:r w:rsidRPr="009C030F">
        <w:rPr>
          <w:sz w:val="24"/>
          <w:szCs w:val="24"/>
        </w:rPr>
        <w:t xml:space="preserve"> that involve your thinking an</w:t>
      </w:r>
      <w:r w:rsidR="009C6CDC" w:rsidRPr="009C030F">
        <w:rPr>
          <w:sz w:val="24"/>
          <w:szCs w:val="24"/>
        </w:rPr>
        <w:t>d analysis will be marked with scores/grades</w:t>
      </w:r>
      <w:r w:rsidR="009C030F">
        <w:rPr>
          <w:sz w:val="24"/>
          <w:szCs w:val="24"/>
        </w:rPr>
        <w:t>.</w:t>
      </w:r>
    </w:p>
    <w:p w:rsidR="001F2B01" w:rsidRPr="009C030F" w:rsidRDefault="001F2B01" w:rsidP="00A93040">
      <w:pPr>
        <w:pStyle w:val="ListParagraph"/>
        <w:numPr>
          <w:ilvl w:val="0"/>
          <w:numId w:val="4"/>
        </w:numPr>
        <w:spacing w:after="137"/>
        <w:rPr>
          <w:sz w:val="24"/>
          <w:szCs w:val="24"/>
        </w:rPr>
      </w:pPr>
      <w:r w:rsidRPr="009C030F">
        <w:rPr>
          <w:sz w:val="24"/>
          <w:szCs w:val="24"/>
        </w:rPr>
        <w:t xml:space="preserve">Lab books </w:t>
      </w:r>
      <w:proofErr w:type="gramStart"/>
      <w:r w:rsidRPr="009C030F">
        <w:rPr>
          <w:sz w:val="24"/>
          <w:szCs w:val="24"/>
        </w:rPr>
        <w:t>will be assessed</w:t>
      </w:r>
      <w:proofErr w:type="gramEnd"/>
      <w:r w:rsidRPr="009C030F">
        <w:rPr>
          <w:sz w:val="24"/>
          <w:szCs w:val="24"/>
        </w:rPr>
        <w:t xml:space="preserve"> on the CPAC criteria as either red (missed a section) /amber (working towards) or green (met the criteria).</w:t>
      </w:r>
    </w:p>
    <w:p w:rsidR="00A93040" w:rsidRPr="009C030F" w:rsidRDefault="009C6CDC" w:rsidP="00A93040">
      <w:pPr>
        <w:pStyle w:val="ListParagraph"/>
        <w:numPr>
          <w:ilvl w:val="0"/>
          <w:numId w:val="4"/>
        </w:numPr>
        <w:spacing w:after="137"/>
        <w:rPr>
          <w:sz w:val="24"/>
          <w:szCs w:val="24"/>
        </w:rPr>
      </w:pPr>
      <w:r w:rsidRPr="009C030F">
        <w:rPr>
          <w:sz w:val="24"/>
          <w:szCs w:val="24"/>
        </w:rPr>
        <w:t>End of topic tests and unit tests will be marked and a directed improvement reflective task (DIRT) associated to help improve knowledge/</w:t>
      </w:r>
      <w:r w:rsidR="008B7A4E" w:rsidRPr="009C030F">
        <w:rPr>
          <w:sz w:val="24"/>
          <w:szCs w:val="24"/>
        </w:rPr>
        <w:t>understanding</w:t>
      </w:r>
      <w:r w:rsidR="009C030F">
        <w:rPr>
          <w:sz w:val="24"/>
          <w:szCs w:val="24"/>
        </w:rPr>
        <w:t>.</w:t>
      </w:r>
    </w:p>
    <w:p w:rsidR="009C030F" w:rsidRDefault="009C030F" w:rsidP="00EC4E64">
      <w:pPr>
        <w:spacing w:after="137"/>
        <w:rPr>
          <w:b/>
          <w:sz w:val="24"/>
          <w:szCs w:val="24"/>
          <w:u w:val="single"/>
        </w:rPr>
      </w:pPr>
    </w:p>
    <w:p w:rsidR="00EC4E64" w:rsidRPr="009C030F" w:rsidRDefault="00EC4E64" w:rsidP="00EC4E64">
      <w:pPr>
        <w:spacing w:after="137"/>
        <w:rPr>
          <w:b/>
          <w:sz w:val="24"/>
          <w:szCs w:val="24"/>
          <w:u w:val="single"/>
        </w:rPr>
      </w:pPr>
      <w:r w:rsidRPr="009C030F">
        <w:rPr>
          <w:b/>
          <w:sz w:val="24"/>
          <w:szCs w:val="24"/>
          <w:u w:val="single"/>
        </w:rPr>
        <w:t xml:space="preserve">What Homework looks </w:t>
      </w:r>
      <w:proofErr w:type="gramStart"/>
      <w:r w:rsidRPr="009C030F">
        <w:rPr>
          <w:b/>
          <w:sz w:val="24"/>
          <w:szCs w:val="24"/>
          <w:u w:val="single"/>
        </w:rPr>
        <w:t>like</w:t>
      </w:r>
      <w:r w:rsidR="00343962" w:rsidRPr="009C030F">
        <w:rPr>
          <w:b/>
          <w:sz w:val="24"/>
          <w:szCs w:val="24"/>
          <w:u w:val="single"/>
        </w:rPr>
        <w:t>:</w:t>
      </w:r>
      <w:proofErr w:type="gramEnd"/>
    </w:p>
    <w:p w:rsidR="0041511A" w:rsidRPr="009C030F" w:rsidRDefault="00881101" w:rsidP="00881101">
      <w:pPr>
        <w:pStyle w:val="ListParagraph"/>
        <w:numPr>
          <w:ilvl w:val="0"/>
          <w:numId w:val="4"/>
        </w:numPr>
        <w:spacing w:after="137"/>
        <w:rPr>
          <w:sz w:val="24"/>
          <w:szCs w:val="24"/>
        </w:rPr>
      </w:pPr>
      <w:r w:rsidRPr="009C030F">
        <w:rPr>
          <w:sz w:val="24"/>
          <w:szCs w:val="24"/>
        </w:rPr>
        <w:t>Exam questions</w:t>
      </w:r>
    </w:p>
    <w:p w:rsidR="00881101" w:rsidRPr="009C030F" w:rsidRDefault="00881101" w:rsidP="00881101">
      <w:pPr>
        <w:pStyle w:val="ListParagraph"/>
        <w:numPr>
          <w:ilvl w:val="0"/>
          <w:numId w:val="4"/>
        </w:numPr>
        <w:spacing w:after="137"/>
        <w:rPr>
          <w:sz w:val="24"/>
          <w:szCs w:val="24"/>
        </w:rPr>
      </w:pPr>
      <w:r w:rsidRPr="009C030F">
        <w:rPr>
          <w:sz w:val="24"/>
          <w:szCs w:val="24"/>
        </w:rPr>
        <w:t>Group poster presentation</w:t>
      </w:r>
    </w:p>
    <w:p w:rsidR="00881101" w:rsidRPr="009C030F" w:rsidRDefault="00881101" w:rsidP="00881101">
      <w:pPr>
        <w:pStyle w:val="ListParagraph"/>
        <w:numPr>
          <w:ilvl w:val="0"/>
          <w:numId w:val="4"/>
        </w:numPr>
        <w:spacing w:after="137"/>
        <w:rPr>
          <w:sz w:val="24"/>
          <w:szCs w:val="24"/>
        </w:rPr>
      </w:pPr>
      <w:r w:rsidRPr="009C030F">
        <w:rPr>
          <w:sz w:val="24"/>
          <w:szCs w:val="24"/>
        </w:rPr>
        <w:t>Research tasks</w:t>
      </w:r>
    </w:p>
    <w:p w:rsidR="00881101" w:rsidRPr="009C030F" w:rsidRDefault="00881101" w:rsidP="00881101">
      <w:pPr>
        <w:pStyle w:val="ListParagraph"/>
        <w:numPr>
          <w:ilvl w:val="0"/>
          <w:numId w:val="4"/>
        </w:numPr>
        <w:spacing w:after="137"/>
        <w:rPr>
          <w:sz w:val="24"/>
          <w:szCs w:val="24"/>
        </w:rPr>
      </w:pPr>
      <w:r w:rsidRPr="009C030F">
        <w:rPr>
          <w:sz w:val="24"/>
          <w:szCs w:val="24"/>
        </w:rPr>
        <w:t>Modelling</w:t>
      </w:r>
    </w:p>
    <w:p w:rsidR="00881101" w:rsidRPr="009C030F" w:rsidRDefault="00881101" w:rsidP="00881101">
      <w:pPr>
        <w:pStyle w:val="ListParagraph"/>
        <w:numPr>
          <w:ilvl w:val="0"/>
          <w:numId w:val="4"/>
        </w:numPr>
        <w:spacing w:after="137"/>
        <w:rPr>
          <w:sz w:val="24"/>
          <w:szCs w:val="24"/>
        </w:rPr>
      </w:pPr>
      <w:r w:rsidRPr="009C030F">
        <w:rPr>
          <w:sz w:val="24"/>
          <w:szCs w:val="24"/>
        </w:rPr>
        <w:t>Group or pair assignment</w:t>
      </w:r>
    </w:p>
    <w:p w:rsidR="0041511A" w:rsidRPr="009C030F" w:rsidRDefault="0041511A" w:rsidP="00EC4E64">
      <w:pPr>
        <w:spacing w:after="137"/>
        <w:rPr>
          <w:sz w:val="24"/>
          <w:szCs w:val="24"/>
        </w:rPr>
      </w:pPr>
    </w:p>
    <w:p w:rsidR="00EC4E64" w:rsidRPr="009C030F" w:rsidRDefault="00EC4E64" w:rsidP="00EC4E64">
      <w:pPr>
        <w:spacing w:after="137"/>
        <w:rPr>
          <w:b/>
          <w:sz w:val="24"/>
          <w:szCs w:val="24"/>
          <w:u w:val="single"/>
        </w:rPr>
      </w:pPr>
      <w:r w:rsidRPr="009C030F">
        <w:rPr>
          <w:b/>
          <w:sz w:val="24"/>
          <w:szCs w:val="24"/>
          <w:u w:val="single"/>
        </w:rPr>
        <w:t>Specification at a glance</w:t>
      </w:r>
      <w:r w:rsidR="00343962" w:rsidRPr="009C030F">
        <w:rPr>
          <w:b/>
          <w:sz w:val="24"/>
          <w:szCs w:val="24"/>
          <w:u w:val="single"/>
        </w:rPr>
        <w:t>:</w:t>
      </w:r>
    </w:p>
    <w:p w:rsidR="00881101" w:rsidRPr="009C030F" w:rsidRDefault="00881101" w:rsidP="00EC4E64">
      <w:pPr>
        <w:spacing w:after="137"/>
        <w:rPr>
          <w:sz w:val="24"/>
          <w:szCs w:val="24"/>
        </w:rPr>
      </w:pPr>
      <w:proofErr w:type="gramStart"/>
      <w:r w:rsidRPr="009C030F">
        <w:rPr>
          <w:sz w:val="24"/>
          <w:szCs w:val="24"/>
        </w:rPr>
        <w:t>8</w:t>
      </w:r>
      <w:proofErr w:type="gramEnd"/>
      <w:r w:rsidRPr="009C030F">
        <w:rPr>
          <w:sz w:val="24"/>
          <w:szCs w:val="24"/>
        </w:rPr>
        <w:t xml:space="preserve"> units over 2 years:</w:t>
      </w:r>
    </w:p>
    <w:p w:rsidR="00622864" w:rsidRPr="009C030F" w:rsidRDefault="00FB4ECE" w:rsidP="00FB4ECE">
      <w:pPr>
        <w:pStyle w:val="ListParagraph"/>
        <w:numPr>
          <w:ilvl w:val="0"/>
          <w:numId w:val="12"/>
        </w:numPr>
        <w:spacing w:after="137"/>
        <w:rPr>
          <w:sz w:val="24"/>
          <w:szCs w:val="24"/>
        </w:rPr>
      </w:pPr>
      <w:r w:rsidRPr="009C030F">
        <w:rPr>
          <w:sz w:val="24"/>
          <w:szCs w:val="24"/>
        </w:rPr>
        <w:t>Measurements and their errors</w:t>
      </w:r>
      <w:r w:rsidRPr="009C030F">
        <w:rPr>
          <w:sz w:val="24"/>
          <w:szCs w:val="24"/>
        </w:rPr>
        <w:cr/>
      </w:r>
    </w:p>
    <w:p w:rsidR="00622864" w:rsidRPr="009C030F" w:rsidRDefault="00FB4ECE" w:rsidP="00622864">
      <w:pPr>
        <w:pStyle w:val="ListParagraph"/>
        <w:spacing w:after="137"/>
        <w:ind w:left="1080"/>
        <w:rPr>
          <w:sz w:val="24"/>
          <w:szCs w:val="24"/>
        </w:rPr>
      </w:pPr>
      <w:r w:rsidRPr="009C030F">
        <w:rPr>
          <w:sz w:val="24"/>
          <w:szCs w:val="24"/>
        </w:rPr>
        <w:t xml:space="preserve">Content in this section is a continuing study for a student of physics. A working knowledge of the specified fundamental (base) units of measurement is vital. Likewise, practical work in the </w:t>
      </w:r>
      <w:r w:rsidRPr="009C030F">
        <w:rPr>
          <w:sz w:val="24"/>
          <w:szCs w:val="24"/>
        </w:rPr>
        <w:lastRenderedPageBreak/>
        <w:t xml:space="preserve">subject needs to </w:t>
      </w:r>
      <w:proofErr w:type="gramStart"/>
      <w:r w:rsidRPr="009C030F">
        <w:rPr>
          <w:sz w:val="24"/>
          <w:szCs w:val="24"/>
        </w:rPr>
        <w:t>be underpinned</w:t>
      </w:r>
      <w:proofErr w:type="gramEnd"/>
      <w:r w:rsidRPr="009C030F">
        <w:rPr>
          <w:sz w:val="24"/>
          <w:szCs w:val="24"/>
        </w:rPr>
        <w:t xml:space="preserve"> by an awareness of the nature of measurement errors and of their numerical treatment. The ability to carry through reasonable estimations is a skill that is required throughout the course and beyond.</w:t>
      </w:r>
    </w:p>
    <w:p w:rsidR="00FB4ECE" w:rsidRPr="009C030F" w:rsidRDefault="00FB4ECE" w:rsidP="00622864">
      <w:pPr>
        <w:pStyle w:val="ListParagraph"/>
        <w:spacing w:after="137"/>
        <w:ind w:left="1080"/>
        <w:rPr>
          <w:sz w:val="24"/>
          <w:szCs w:val="24"/>
        </w:rPr>
      </w:pPr>
    </w:p>
    <w:p w:rsidR="00881101" w:rsidRPr="009C030F" w:rsidRDefault="00FB4ECE" w:rsidP="00FB4ECE">
      <w:pPr>
        <w:pStyle w:val="ListParagraph"/>
        <w:numPr>
          <w:ilvl w:val="0"/>
          <w:numId w:val="12"/>
        </w:numPr>
        <w:spacing w:after="137"/>
        <w:rPr>
          <w:sz w:val="24"/>
          <w:szCs w:val="24"/>
        </w:rPr>
      </w:pPr>
      <w:r w:rsidRPr="009C030F">
        <w:rPr>
          <w:sz w:val="24"/>
          <w:szCs w:val="24"/>
        </w:rPr>
        <w:t>Particles and radiation</w:t>
      </w:r>
    </w:p>
    <w:p w:rsidR="00FB4ECE" w:rsidRPr="009C030F" w:rsidRDefault="00FB4ECE" w:rsidP="00FB4ECE">
      <w:pPr>
        <w:spacing w:after="137"/>
        <w:ind w:left="1069"/>
        <w:rPr>
          <w:sz w:val="24"/>
          <w:szCs w:val="24"/>
        </w:rPr>
      </w:pPr>
      <w:r w:rsidRPr="009C030F">
        <w:rPr>
          <w:sz w:val="24"/>
          <w:szCs w:val="24"/>
        </w:rPr>
        <w:t>This section introduces students both to the fundamental properties of matter, and to electromagnetic radiation and quantum phenomena. Teachers may wish to begin with this topic to provide a new interest and knowledge dimension beyond GCSE. Through a study of these topics, students become aware of the way ideas develop and evolve in physics. They will appreciate the importance of international collaboration in the development of new experiments and theories in this area of fundamental research.</w:t>
      </w:r>
    </w:p>
    <w:p w:rsidR="00622864" w:rsidRPr="009C030F" w:rsidRDefault="00622864" w:rsidP="00622864">
      <w:pPr>
        <w:pStyle w:val="ListParagraph"/>
        <w:spacing w:after="137"/>
        <w:ind w:left="1080"/>
        <w:rPr>
          <w:sz w:val="24"/>
          <w:szCs w:val="24"/>
        </w:rPr>
      </w:pPr>
    </w:p>
    <w:p w:rsidR="00622864" w:rsidRPr="009C030F" w:rsidRDefault="00FB4ECE" w:rsidP="00FB4ECE">
      <w:pPr>
        <w:pStyle w:val="ListParagraph"/>
        <w:numPr>
          <w:ilvl w:val="0"/>
          <w:numId w:val="12"/>
        </w:numPr>
        <w:spacing w:after="137"/>
        <w:rPr>
          <w:sz w:val="24"/>
          <w:szCs w:val="24"/>
        </w:rPr>
      </w:pPr>
      <w:r w:rsidRPr="009C030F">
        <w:rPr>
          <w:sz w:val="24"/>
          <w:szCs w:val="24"/>
        </w:rPr>
        <w:t>Waves</w:t>
      </w:r>
    </w:p>
    <w:p w:rsidR="00FB4ECE" w:rsidRPr="009C030F" w:rsidRDefault="00FB4ECE" w:rsidP="00FB4ECE">
      <w:pPr>
        <w:pStyle w:val="ListParagraph"/>
        <w:spacing w:after="137"/>
        <w:ind w:left="1069"/>
        <w:rPr>
          <w:sz w:val="24"/>
          <w:szCs w:val="24"/>
        </w:rPr>
      </w:pPr>
    </w:p>
    <w:p w:rsidR="00622864" w:rsidRPr="009C030F" w:rsidRDefault="00FB4ECE" w:rsidP="00622864">
      <w:pPr>
        <w:pStyle w:val="ListParagraph"/>
        <w:spacing w:after="137"/>
        <w:ind w:left="1080"/>
        <w:rPr>
          <w:sz w:val="24"/>
          <w:szCs w:val="24"/>
        </w:rPr>
      </w:pPr>
      <w:r w:rsidRPr="009C030F">
        <w:rPr>
          <w:sz w:val="24"/>
          <w:szCs w:val="24"/>
        </w:rPr>
        <w:t xml:space="preserve">GCSE studies of wave phenomena </w:t>
      </w:r>
      <w:proofErr w:type="gramStart"/>
      <w:r w:rsidRPr="009C030F">
        <w:rPr>
          <w:sz w:val="24"/>
          <w:szCs w:val="24"/>
        </w:rPr>
        <w:t>are extended</w:t>
      </w:r>
      <w:proofErr w:type="gramEnd"/>
      <w:r w:rsidRPr="009C030F">
        <w:rPr>
          <w:sz w:val="24"/>
          <w:szCs w:val="24"/>
        </w:rPr>
        <w:t xml:space="preserve"> through a development of knowledge of the characteristics, properties, and applications of travelling waves and stationary waves. Topics treated include refraction, diffraction, superposition and interference.</w:t>
      </w:r>
    </w:p>
    <w:p w:rsidR="00FB4ECE" w:rsidRPr="009C030F" w:rsidRDefault="00FB4ECE" w:rsidP="00622864">
      <w:pPr>
        <w:pStyle w:val="ListParagraph"/>
        <w:spacing w:after="137"/>
        <w:ind w:left="1080"/>
        <w:rPr>
          <w:sz w:val="24"/>
          <w:szCs w:val="24"/>
        </w:rPr>
      </w:pPr>
    </w:p>
    <w:p w:rsidR="00FB4ECE" w:rsidRPr="009C030F" w:rsidRDefault="00FB4ECE" w:rsidP="00FB4ECE">
      <w:pPr>
        <w:pStyle w:val="ListParagraph"/>
        <w:numPr>
          <w:ilvl w:val="0"/>
          <w:numId w:val="12"/>
        </w:numPr>
        <w:spacing w:after="137"/>
        <w:rPr>
          <w:sz w:val="24"/>
          <w:szCs w:val="24"/>
        </w:rPr>
      </w:pPr>
      <w:r w:rsidRPr="009C030F">
        <w:rPr>
          <w:sz w:val="24"/>
          <w:szCs w:val="24"/>
        </w:rPr>
        <w:t>Mechanics and materials</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spacing w:after="137"/>
        <w:ind w:left="1069"/>
        <w:rPr>
          <w:sz w:val="24"/>
          <w:szCs w:val="24"/>
        </w:rPr>
      </w:pPr>
      <w:r w:rsidRPr="009C030F">
        <w:rPr>
          <w:sz w:val="24"/>
          <w:szCs w:val="24"/>
        </w:rPr>
        <w:t xml:space="preserve">Vectors and their treatment </w:t>
      </w:r>
      <w:proofErr w:type="gramStart"/>
      <w:r w:rsidRPr="009C030F">
        <w:rPr>
          <w:sz w:val="24"/>
          <w:szCs w:val="24"/>
        </w:rPr>
        <w:t>are introduced</w:t>
      </w:r>
      <w:proofErr w:type="gramEnd"/>
      <w:r w:rsidRPr="009C030F">
        <w:rPr>
          <w:sz w:val="24"/>
          <w:szCs w:val="24"/>
        </w:rPr>
        <w:t xml:space="preserve"> followed by development of the student’s knowledge and understanding of forces, energy and momentum. The section continues with a study of materials considered in terms of their bulk properties and tensile strength. As with earlier topics, this section </w:t>
      </w:r>
      <w:proofErr w:type="gramStart"/>
      <w:r w:rsidRPr="009C030F">
        <w:rPr>
          <w:sz w:val="24"/>
          <w:szCs w:val="24"/>
        </w:rPr>
        <w:t>and also</w:t>
      </w:r>
      <w:proofErr w:type="gramEnd"/>
      <w:r w:rsidRPr="009C030F">
        <w:rPr>
          <w:sz w:val="24"/>
          <w:szCs w:val="24"/>
        </w:rPr>
        <w:t xml:space="preserve"> the following section Electricity would provide a good starting point for students who prefer to begin by consolidating work.</w:t>
      </w:r>
    </w:p>
    <w:p w:rsidR="00FB4ECE" w:rsidRPr="009C030F" w:rsidRDefault="00FB4ECE" w:rsidP="00FB4ECE">
      <w:pPr>
        <w:pStyle w:val="ListParagraph"/>
        <w:spacing w:after="137"/>
        <w:ind w:left="1069"/>
        <w:rPr>
          <w:sz w:val="24"/>
          <w:szCs w:val="24"/>
        </w:rPr>
      </w:pPr>
    </w:p>
    <w:p w:rsidR="00881101" w:rsidRPr="009C030F" w:rsidRDefault="00FB4ECE" w:rsidP="00FB4ECE">
      <w:pPr>
        <w:pStyle w:val="ListParagraph"/>
        <w:numPr>
          <w:ilvl w:val="0"/>
          <w:numId w:val="12"/>
        </w:numPr>
        <w:spacing w:after="137"/>
        <w:rPr>
          <w:sz w:val="24"/>
          <w:szCs w:val="24"/>
        </w:rPr>
      </w:pPr>
      <w:r w:rsidRPr="009C030F">
        <w:rPr>
          <w:sz w:val="24"/>
          <w:szCs w:val="24"/>
        </w:rPr>
        <w:t>Electricity</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spacing w:after="137"/>
        <w:ind w:left="1069"/>
        <w:rPr>
          <w:sz w:val="24"/>
          <w:szCs w:val="24"/>
        </w:rPr>
      </w:pPr>
      <w:r w:rsidRPr="009C030F">
        <w:rPr>
          <w:sz w:val="24"/>
          <w:szCs w:val="24"/>
        </w:rPr>
        <w:t>This section builds on and develops earlier study of these phenomena from GCSE. It provides opportunities for the development of practical skills at an early stage in the course and lays the groundwork for later study of the many electrical applications that are important to society</w:t>
      </w:r>
    </w:p>
    <w:p w:rsidR="00FB4ECE" w:rsidRPr="009C030F" w:rsidRDefault="00FB4ECE" w:rsidP="00FB4ECE">
      <w:pPr>
        <w:pStyle w:val="ListParagraph"/>
        <w:spacing w:after="137"/>
        <w:ind w:left="1069"/>
        <w:rPr>
          <w:sz w:val="24"/>
          <w:szCs w:val="24"/>
        </w:rPr>
      </w:pPr>
    </w:p>
    <w:p w:rsidR="00881101" w:rsidRPr="009C030F" w:rsidRDefault="00FB4ECE" w:rsidP="00FB4ECE">
      <w:pPr>
        <w:pStyle w:val="ListParagraph"/>
        <w:numPr>
          <w:ilvl w:val="0"/>
          <w:numId w:val="12"/>
        </w:numPr>
        <w:spacing w:after="137"/>
        <w:rPr>
          <w:sz w:val="24"/>
          <w:szCs w:val="24"/>
        </w:rPr>
      </w:pPr>
      <w:r w:rsidRPr="009C030F">
        <w:rPr>
          <w:sz w:val="24"/>
          <w:szCs w:val="24"/>
        </w:rPr>
        <w:t>Further mechanics and thermal physics (A-level only</w:t>
      </w:r>
      <w:proofErr w:type="gramStart"/>
      <w:r w:rsidRPr="009C030F">
        <w:rPr>
          <w:sz w:val="24"/>
          <w:szCs w:val="24"/>
        </w:rPr>
        <w:t>)</w:t>
      </w:r>
      <w:r w:rsidR="00881101" w:rsidRPr="009C030F">
        <w:rPr>
          <w:sz w:val="24"/>
          <w:szCs w:val="24"/>
        </w:rPr>
        <w:t>7</w:t>
      </w:r>
      <w:proofErr w:type="gramEnd"/>
      <w:r w:rsidR="00622864" w:rsidRPr="009C030F">
        <w:rPr>
          <w:sz w:val="24"/>
          <w:szCs w:val="24"/>
        </w:rPr>
        <w:t>.</w:t>
      </w:r>
      <w:r w:rsidR="00881101" w:rsidRPr="009C030F">
        <w:rPr>
          <w:sz w:val="24"/>
          <w:szCs w:val="24"/>
        </w:rPr>
        <w:t xml:space="preserve"> Genetics, populations, evolutio</w:t>
      </w:r>
      <w:r w:rsidRPr="009C030F">
        <w:rPr>
          <w:sz w:val="24"/>
          <w:szCs w:val="24"/>
        </w:rPr>
        <w:t>n and ecosystems (A-level only)</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spacing w:after="137"/>
        <w:ind w:left="1069"/>
        <w:rPr>
          <w:sz w:val="24"/>
          <w:szCs w:val="24"/>
        </w:rPr>
      </w:pPr>
      <w:r w:rsidRPr="009C030F">
        <w:rPr>
          <w:sz w:val="24"/>
          <w:szCs w:val="24"/>
        </w:rPr>
        <w:t xml:space="preserve">The earlier study of mechanics </w:t>
      </w:r>
      <w:proofErr w:type="gramStart"/>
      <w:r w:rsidRPr="009C030F">
        <w:rPr>
          <w:sz w:val="24"/>
          <w:szCs w:val="24"/>
        </w:rPr>
        <w:t>is further advanced</w:t>
      </w:r>
      <w:proofErr w:type="gramEnd"/>
      <w:r w:rsidRPr="009C030F">
        <w:rPr>
          <w:sz w:val="24"/>
          <w:szCs w:val="24"/>
        </w:rPr>
        <w:t xml:space="preserve"> through a consideration of circular motion and simple harmonic motion (the harmonic oscillator). A further section allows the thermal properties of materials, the properties and nature of ideal gases, and the molecular kinetic theory to </w:t>
      </w:r>
      <w:proofErr w:type="gramStart"/>
      <w:r w:rsidRPr="009C030F">
        <w:rPr>
          <w:sz w:val="24"/>
          <w:szCs w:val="24"/>
        </w:rPr>
        <w:t>be studied</w:t>
      </w:r>
      <w:proofErr w:type="gramEnd"/>
      <w:r w:rsidRPr="009C030F">
        <w:rPr>
          <w:sz w:val="24"/>
          <w:szCs w:val="24"/>
        </w:rPr>
        <w:t xml:space="preserve"> in depth.</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numPr>
          <w:ilvl w:val="0"/>
          <w:numId w:val="12"/>
        </w:numPr>
        <w:spacing w:after="137"/>
        <w:rPr>
          <w:sz w:val="24"/>
          <w:szCs w:val="24"/>
        </w:rPr>
      </w:pPr>
      <w:r w:rsidRPr="009C030F">
        <w:rPr>
          <w:sz w:val="24"/>
          <w:szCs w:val="24"/>
        </w:rPr>
        <w:t>Fields and their consequences (A-level only)</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spacing w:after="137"/>
        <w:ind w:left="1069"/>
        <w:rPr>
          <w:sz w:val="24"/>
          <w:szCs w:val="24"/>
        </w:rPr>
      </w:pPr>
      <w:r w:rsidRPr="009C030F">
        <w:rPr>
          <w:sz w:val="24"/>
          <w:szCs w:val="24"/>
        </w:rPr>
        <w:t xml:space="preserve">The concept of field is one of the great unifying ideas in physics. The ideas of gravitation, electrostatics and magnetic field theory </w:t>
      </w:r>
      <w:proofErr w:type="gramStart"/>
      <w:r w:rsidRPr="009C030F">
        <w:rPr>
          <w:sz w:val="24"/>
          <w:szCs w:val="24"/>
        </w:rPr>
        <w:t>are developed</w:t>
      </w:r>
      <w:proofErr w:type="gramEnd"/>
      <w:r w:rsidRPr="009C030F">
        <w:rPr>
          <w:sz w:val="24"/>
          <w:szCs w:val="24"/>
        </w:rPr>
        <w:t xml:space="preserve"> within the topic to emphasise this unification. </w:t>
      </w:r>
      <w:proofErr w:type="gramStart"/>
      <w:r w:rsidRPr="009C030F">
        <w:rPr>
          <w:sz w:val="24"/>
          <w:szCs w:val="24"/>
        </w:rPr>
        <w:t>Many ideas from mechanics and electricity from earlier in the course support this and are further developed.</w:t>
      </w:r>
      <w:proofErr w:type="gramEnd"/>
      <w:r w:rsidRPr="009C030F">
        <w:rPr>
          <w:sz w:val="24"/>
          <w:szCs w:val="24"/>
        </w:rPr>
        <w:t xml:space="preserve"> Practical applications considered </w:t>
      </w:r>
      <w:proofErr w:type="gramStart"/>
      <w:r w:rsidRPr="009C030F">
        <w:rPr>
          <w:sz w:val="24"/>
          <w:szCs w:val="24"/>
        </w:rPr>
        <w:t>include:</w:t>
      </w:r>
      <w:proofErr w:type="gramEnd"/>
      <w:r w:rsidRPr="009C030F">
        <w:rPr>
          <w:sz w:val="24"/>
          <w:szCs w:val="24"/>
        </w:rPr>
        <w:t xml:space="preserve"> planetary and satellite </w:t>
      </w:r>
      <w:r w:rsidRPr="009C030F">
        <w:rPr>
          <w:sz w:val="24"/>
          <w:szCs w:val="24"/>
        </w:rPr>
        <w:lastRenderedPageBreak/>
        <w:t>orbits, capacitance and capacitors, their charge and discharge through resistors, and electromagnetic induction. These topics have considerable impact on modern society.</w:t>
      </w:r>
    </w:p>
    <w:p w:rsidR="00FB4ECE" w:rsidRPr="009C030F" w:rsidRDefault="00FB4ECE" w:rsidP="00FB4ECE">
      <w:pPr>
        <w:pStyle w:val="ListParagraph"/>
        <w:spacing w:after="137"/>
        <w:ind w:left="1069"/>
        <w:rPr>
          <w:sz w:val="24"/>
          <w:szCs w:val="24"/>
        </w:rPr>
      </w:pPr>
    </w:p>
    <w:p w:rsidR="00FB4ECE" w:rsidRPr="009C030F" w:rsidRDefault="00FB4ECE" w:rsidP="00FB4ECE">
      <w:pPr>
        <w:pStyle w:val="ListParagraph"/>
        <w:numPr>
          <w:ilvl w:val="0"/>
          <w:numId w:val="12"/>
        </w:numPr>
        <w:spacing w:after="137"/>
        <w:rPr>
          <w:sz w:val="24"/>
          <w:szCs w:val="24"/>
        </w:rPr>
      </w:pPr>
      <w:r w:rsidRPr="009C030F">
        <w:rPr>
          <w:sz w:val="24"/>
          <w:szCs w:val="24"/>
        </w:rPr>
        <w:t xml:space="preserve">Nuclear physics (A-level only) </w:t>
      </w:r>
    </w:p>
    <w:p w:rsidR="00FB4ECE" w:rsidRPr="009C030F" w:rsidRDefault="00FB4ECE" w:rsidP="00FB4ECE">
      <w:pPr>
        <w:pStyle w:val="ListParagraph"/>
        <w:spacing w:after="137"/>
        <w:ind w:left="1069"/>
        <w:rPr>
          <w:sz w:val="24"/>
          <w:szCs w:val="24"/>
        </w:rPr>
      </w:pPr>
    </w:p>
    <w:p w:rsidR="00FB4ECE" w:rsidRPr="009C030F" w:rsidRDefault="00FB4ECE" w:rsidP="00C066B4">
      <w:pPr>
        <w:pStyle w:val="ListParagraph"/>
        <w:spacing w:after="137"/>
        <w:ind w:left="1069"/>
        <w:rPr>
          <w:sz w:val="24"/>
          <w:szCs w:val="24"/>
        </w:rPr>
      </w:pPr>
      <w:r w:rsidRPr="009C030F">
        <w:rPr>
          <w:sz w:val="24"/>
          <w:szCs w:val="24"/>
        </w:rPr>
        <w:t xml:space="preserve">This section builds on the work of Particles and radiation to link the properties of the nucleus to the production of nuclear power through the characteristics of the nucleus, the properties of unstable nuclei, and the link between energy and mass. Students should become aware of the physics that underpins nuclear energy production </w:t>
      </w:r>
      <w:proofErr w:type="gramStart"/>
      <w:r w:rsidRPr="009C030F">
        <w:rPr>
          <w:sz w:val="24"/>
          <w:szCs w:val="24"/>
        </w:rPr>
        <w:t>and also</w:t>
      </w:r>
      <w:proofErr w:type="gramEnd"/>
      <w:r w:rsidRPr="009C030F">
        <w:rPr>
          <w:sz w:val="24"/>
          <w:szCs w:val="24"/>
        </w:rPr>
        <w:t xml:space="preserve"> of the impact that it can have on society.</w:t>
      </w:r>
    </w:p>
    <w:p w:rsidR="00BB1201" w:rsidRPr="009C030F" w:rsidRDefault="00BB1201">
      <w:pPr>
        <w:spacing w:after="137"/>
        <w:rPr>
          <w:sz w:val="24"/>
          <w:szCs w:val="24"/>
        </w:rPr>
      </w:pPr>
    </w:p>
    <w:p w:rsidR="00EC4E64" w:rsidRPr="009C030F" w:rsidRDefault="00EC4E64">
      <w:pPr>
        <w:spacing w:after="137"/>
        <w:rPr>
          <w:b/>
          <w:sz w:val="24"/>
          <w:szCs w:val="24"/>
          <w:u w:val="single"/>
        </w:rPr>
      </w:pPr>
      <w:r w:rsidRPr="009C030F">
        <w:rPr>
          <w:b/>
          <w:sz w:val="24"/>
          <w:szCs w:val="24"/>
          <w:u w:val="single"/>
        </w:rPr>
        <w:t>Summer preparation</w:t>
      </w:r>
    </w:p>
    <w:p w:rsidR="00C64D41" w:rsidRPr="009C030F" w:rsidRDefault="000B7393">
      <w:pPr>
        <w:spacing w:after="137"/>
        <w:rPr>
          <w:sz w:val="24"/>
          <w:szCs w:val="24"/>
        </w:rPr>
      </w:pPr>
      <w:r w:rsidRPr="009C030F">
        <w:rPr>
          <w:sz w:val="24"/>
          <w:szCs w:val="24"/>
        </w:rPr>
        <w:t xml:space="preserve">The purpose of giving you a summer bridging task is: </w:t>
      </w:r>
    </w:p>
    <w:p w:rsidR="00C64D41" w:rsidRPr="009C030F" w:rsidRDefault="000B7393">
      <w:pPr>
        <w:numPr>
          <w:ilvl w:val="0"/>
          <w:numId w:val="1"/>
        </w:numPr>
        <w:spacing w:after="35" w:line="258" w:lineRule="auto"/>
        <w:ind w:right="250" w:hanging="466"/>
        <w:rPr>
          <w:sz w:val="24"/>
          <w:szCs w:val="24"/>
        </w:rPr>
      </w:pPr>
      <w:r w:rsidRPr="009C030F">
        <w:rPr>
          <w:sz w:val="24"/>
          <w:szCs w:val="24"/>
        </w:rPr>
        <w:t xml:space="preserve">To provide a bridge from level </w:t>
      </w:r>
      <w:proofErr w:type="gramStart"/>
      <w:r w:rsidRPr="009C030F">
        <w:rPr>
          <w:sz w:val="24"/>
          <w:szCs w:val="24"/>
        </w:rPr>
        <w:t>2</w:t>
      </w:r>
      <w:proofErr w:type="gramEnd"/>
      <w:r w:rsidRPr="009C030F">
        <w:rPr>
          <w:sz w:val="24"/>
          <w:szCs w:val="24"/>
        </w:rPr>
        <w:t xml:space="preserve"> to level 3 study, and lead into the early stages of the course. </w:t>
      </w:r>
    </w:p>
    <w:p w:rsidR="00C64D41" w:rsidRPr="009C030F" w:rsidRDefault="000B7393">
      <w:pPr>
        <w:numPr>
          <w:ilvl w:val="0"/>
          <w:numId w:val="1"/>
        </w:numPr>
        <w:spacing w:after="156" w:line="258" w:lineRule="auto"/>
        <w:ind w:right="250" w:hanging="466"/>
        <w:rPr>
          <w:sz w:val="24"/>
          <w:szCs w:val="24"/>
        </w:rPr>
      </w:pPr>
      <w:r w:rsidRPr="009C030F">
        <w:rPr>
          <w:sz w:val="24"/>
          <w:szCs w:val="24"/>
        </w:rPr>
        <w:t xml:space="preserve">To engage you in independent learning which is required at level </w:t>
      </w:r>
      <w:proofErr w:type="gramStart"/>
      <w:r w:rsidRPr="009C030F">
        <w:rPr>
          <w:sz w:val="24"/>
          <w:szCs w:val="24"/>
        </w:rPr>
        <w:t>3</w:t>
      </w:r>
      <w:proofErr w:type="gramEnd"/>
      <w:r w:rsidRPr="009C030F">
        <w:rPr>
          <w:sz w:val="24"/>
          <w:szCs w:val="24"/>
        </w:rPr>
        <w:t>. iii.</w:t>
      </w:r>
      <w:r w:rsidRPr="009C030F">
        <w:rPr>
          <w:rFonts w:ascii="Arial" w:eastAsia="Arial" w:hAnsi="Arial" w:cs="Arial"/>
          <w:sz w:val="24"/>
          <w:szCs w:val="24"/>
        </w:rPr>
        <w:t xml:space="preserve"> </w:t>
      </w:r>
      <w:r w:rsidRPr="009C030F">
        <w:rPr>
          <w:rFonts w:ascii="Arial" w:eastAsia="Arial" w:hAnsi="Arial" w:cs="Arial"/>
          <w:sz w:val="24"/>
          <w:szCs w:val="24"/>
        </w:rPr>
        <w:tab/>
      </w:r>
      <w:r w:rsidRPr="009C030F">
        <w:rPr>
          <w:sz w:val="24"/>
          <w:szCs w:val="24"/>
        </w:rPr>
        <w:t>To encourage you to develop your work ethic and commitment to study. iv.</w:t>
      </w:r>
      <w:r w:rsidRPr="009C030F">
        <w:rPr>
          <w:rFonts w:ascii="Arial" w:eastAsia="Arial" w:hAnsi="Arial" w:cs="Arial"/>
          <w:sz w:val="24"/>
          <w:szCs w:val="24"/>
        </w:rPr>
        <w:t xml:space="preserve"> </w:t>
      </w:r>
      <w:r w:rsidRPr="009C030F">
        <w:rPr>
          <w:rFonts w:ascii="Arial" w:eastAsia="Arial" w:hAnsi="Arial" w:cs="Arial"/>
          <w:sz w:val="24"/>
          <w:szCs w:val="24"/>
        </w:rPr>
        <w:tab/>
      </w:r>
      <w:r w:rsidRPr="009C030F">
        <w:rPr>
          <w:sz w:val="24"/>
          <w:szCs w:val="24"/>
        </w:rPr>
        <w:t xml:space="preserve">To measure your suitability for the course and assess your initial levels of achievement. </w:t>
      </w:r>
    </w:p>
    <w:p w:rsidR="00B56242" w:rsidRPr="009C030F" w:rsidRDefault="000B7393">
      <w:pPr>
        <w:spacing w:line="258" w:lineRule="auto"/>
        <w:ind w:left="-5" w:hanging="10"/>
        <w:rPr>
          <w:sz w:val="24"/>
          <w:szCs w:val="24"/>
        </w:rPr>
      </w:pPr>
      <w:r w:rsidRPr="009C030F">
        <w:rPr>
          <w:b/>
          <w:sz w:val="24"/>
          <w:szCs w:val="24"/>
        </w:rPr>
        <w:t>Task 1</w:t>
      </w:r>
      <w:r w:rsidRPr="009C030F">
        <w:rPr>
          <w:sz w:val="24"/>
          <w:szCs w:val="24"/>
        </w:rPr>
        <w:t xml:space="preserve">: </w:t>
      </w:r>
    </w:p>
    <w:p w:rsidR="008A7686" w:rsidRPr="00F96381" w:rsidRDefault="008A7686" w:rsidP="008A7686">
      <w:pPr>
        <w:spacing w:after="0" w:line="240" w:lineRule="auto"/>
        <w:jc w:val="center"/>
        <w:rPr>
          <w:rFonts w:asciiTheme="minorHAnsi" w:eastAsia="Times New Roman" w:hAnsiTheme="minorHAnsi" w:cstheme="minorHAnsi"/>
          <w:b/>
          <w:bCs/>
          <w:color w:val="auto"/>
          <w:sz w:val="24"/>
          <w:szCs w:val="24"/>
          <w:u w:val="single"/>
          <w:lang w:eastAsia="en-US"/>
        </w:rPr>
      </w:pPr>
      <w:bookmarkStart w:id="0" w:name="_GoBack"/>
      <w:bookmarkEnd w:id="0"/>
      <w:r w:rsidRPr="00F96381">
        <w:rPr>
          <w:rFonts w:asciiTheme="minorHAnsi" w:eastAsia="Times New Roman" w:hAnsiTheme="minorHAnsi" w:cstheme="minorHAnsi"/>
          <w:b/>
          <w:bCs/>
          <w:color w:val="auto"/>
          <w:sz w:val="24"/>
          <w:szCs w:val="24"/>
          <w:u w:val="single"/>
          <w:lang w:eastAsia="en-US"/>
        </w:rPr>
        <w:t>Physics Induction</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keepNext/>
        <w:spacing w:after="0" w:line="240" w:lineRule="auto"/>
        <w:outlineLvl w:val="0"/>
        <w:rPr>
          <w:rFonts w:asciiTheme="minorHAnsi" w:eastAsia="Times New Roman" w:hAnsiTheme="minorHAnsi" w:cstheme="minorHAnsi"/>
          <w:b/>
          <w:bCs/>
          <w:color w:val="auto"/>
          <w:sz w:val="24"/>
          <w:szCs w:val="24"/>
          <w:u w:val="single"/>
          <w:lang w:eastAsia="en-US"/>
        </w:rPr>
      </w:pPr>
      <w:r w:rsidRPr="00F96381">
        <w:rPr>
          <w:rFonts w:asciiTheme="minorHAnsi" w:eastAsia="Times New Roman" w:hAnsiTheme="minorHAnsi" w:cstheme="minorHAnsi"/>
          <w:b/>
          <w:bCs/>
          <w:color w:val="auto"/>
          <w:sz w:val="24"/>
          <w:szCs w:val="24"/>
          <w:u w:val="single"/>
          <w:lang w:eastAsia="en-US"/>
        </w:rPr>
        <w:t>Using Symbols</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An </w:t>
      </w:r>
      <w:r w:rsidRPr="00F96381">
        <w:rPr>
          <w:rFonts w:asciiTheme="minorHAnsi" w:eastAsia="Times New Roman" w:hAnsiTheme="minorHAnsi" w:cstheme="minorHAnsi"/>
          <w:b/>
          <w:bCs/>
          <w:color w:val="auto"/>
          <w:sz w:val="24"/>
          <w:szCs w:val="24"/>
          <w:lang w:eastAsia="en-US"/>
        </w:rPr>
        <w:t xml:space="preserve">equation </w:t>
      </w:r>
      <w:r w:rsidRPr="00F96381">
        <w:rPr>
          <w:rFonts w:asciiTheme="minorHAnsi" w:eastAsia="Times New Roman" w:hAnsiTheme="minorHAnsi" w:cstheme="minorHAnsi"/>
          <w:color w:val="auto"/>
          <w:sz w:val="24"/>
          <w:szCs w:val="24"/>
          <w:lang w:eastAsia="en-US"/>
        </w:rPr>
        <w:t xml:space="preserve">is a mathematical model that sums up how a system behaves.  For example, we know that, if we have a current flowing through a wire and double the voltage, the current will double as well.  We know that the quantities of current and voltage </w:t>
      </w:r>
      <w:proofErr w:type="gramStart"/>
      <w:r w:rsidRPr="00F96381">
        <w:rPr>
          <w:rFonts w:asciiTheme="minorHAnsi" w:eastAsia="Times New Roman" w:hAnsiTheme="minorHAnsi" w:cstheme="minorHAnsi"/>
          <w:color w:val="auto"/>
          <w:sz w:val="24"/>
          <w:szCs w:val="24"/>
          <w:lang w:eastAsia="en-US"/>
        </w:rPr>
        <w:t>are related</w:t>
      </w:r>
      <w:proofErr w:type="gramEnd"/>
      <w:r w:rsidRPr="00F96381">
        <w:rPr>
          <w:rFonts w:asciiTheme="minorHAnsi" w:eastAsia="Times New Roman" w:hAnsiTheme="minorHAnsi" w:cstheme="minorHAnsi"/>
          <w:color w:val="auto"/>
          <w:sz w:val="24"/>
          <w:szCs w:val="24"/>
          <w:lang w:eastAsia="en-US"/>
        </w:rPr>
        <w:t xml:space="preserve"> by the simple rule:</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keepNext/>
        <w:spacing w:after="0" w:line="240" w:lineRule="auto"/>
        <w:jc w:val="center"/>
        <w:outlineLvl w:val="1"/>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V = IR</w:t>
      </w:r>
    </w:p>
    <w:p w:rsidR="008A7686" w:rsidRPr="00F96381" w:rsidRDefault="008A7686" w:rsidP="008A7686">
      <w:pPr>
        <w:spacing w:after="0" w:line="240" w:lineRule="auto"/>
        <w:jc w:val="center"/>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In physics </w:t>
      </w:r>
      <w:proofErr w:type="gramStart"/>
      <w:r w:rsidRPr="00F96381">
        <w:rPr>
          <w:rFonts w:asciiTheme="minorHAnsi" w:eastAsia="Times New Roman" w:hAnsiTheme="minorHAnsi" w:cstheme="minorHAnsi"/>
          <w:color w:val="auto"/>
          <w:sz w:val="24"/>
          <w:szCs w:val="24"/>
          <w:lang w:eastAsia="en-US"/>
        </w:rPr>
        <w:t>problems</w:t>
      </w:r>
      <w:proofErr w:type="gramEnd"/>
      <w:r w:rsidRPr="00F96381">
        <w:rPr>
          <w:rFonts w:asciiTheme="minorHAnsi" w:eastAsia="Times New Roman" w:hAnsiTheme="minorHAnsi" w:cstheme="minorHAnsi"/>
          <w:color w:val="auto"/>
          <w:sz w:val="24"/>
          <w:szCs w:val="24"/>
          <w:lang w:eastAsia="en-US"/>
        </w:rPr>
        <w:t xml:space="preserve"> we are given certain quantities and use them to find an unknown quantity with an equation.  </w:t>
      </w:r>
      <w:r w:rsidRPr="00F96381">
        <w:rPr>
          <w:rFonts w:asciiTheme="minorHAnsi" w:eastAsia="Times New Roman" w:hAnsiTheme="minorHAnsi" w:cstheme="minorHAnsi"/>
          <w:color w:val="auto"/>
          <w:sz w:val="24"/>
          <w:szCs w:val="24"/>
          <w:u w:val="single"/>
          <w:lang w:eastAsia="en-US"/>
        </w:rPr>
        <w:t>Always</w:t>
      </w:r>
      <w:r w:rsidRPr="00F96381">
        <w:rPr>
          <w:rFonts w:asciiTheme="minorHAnsi" w:eastAsia="Times New Roman" w:hAnsiTheme="minorHAnsi" w:cstheme="minorHAnsi"/>
          <w:color w:val="auto"/>
          <w:sz w:val="24"/>
          <w:szCs w:val="24"/>
          <w:lang w:eastAsia="en-US"/>
        </w:rPr>
        <w:t xml:space="preserve"> in every </w:t>
      </w:r>
      <w:proofErr w:type="gramStart"/>
      <w:r w:rsidRPr="00F96381">
        <w:rPr>
          <w:rFonts w:asciiTheme="minorHAnsi" w:eastAsia="Times New Roman" w:hAnsiTheme="minorHAnsi" w:cstheme="minorHAnsi"/>
          <w:color w:val="auto"/>
          <w:sz w:val="24"/>
          <w:szCs w:val="24"/>
          <w:lang w:eastAsia="en-US"/>
        </w:rPr>
        <w:t>problem</w:t>
      </w:r>
      <w:proofErr w:type="gramEnd"/>
      <w:r w:rsidRPr="00F96381">
        <w:rPr>
          <w:rFonts w:asciiTheme="minorHAnsi" w:eastAsia="Times New Roman" w:hAnsiTheme="minorHAnsi" w:cstheme="minorHAnsi"/>
          <w:color w:val="auto"/>
          <w:sz w:val="24"/>
          <w:szCs w:val="24"/>
          <w:lang w:eastAsia="en-US"/>
        </w:rPr>
        <w:t xml:space="preserve"> you will have only one unknown.  At AS level you </w:t>
      </w:r>
      <w:proofErr w:type="gramStart"/>
      <w:r w:rsidRPr="00F96381">
        <w:rPr>
          <w:rFonts w:asciiTheme="minorHAnsi" w:eastAsia="Times New Roman" w:hAnsiTheme="minorHAnsi" w:cstheme="minorHAnsi"/>
          <w:color w:val="auto"/>
          <w:sz w:val="24"/>
          <w:szCs w:val="24"/>
          <w:lang w:eastAsia="en-US"/>
        </w:rPr>
        <w:t xml:space="preserve">will </w:t>
      </w:r>
      <w:r w:rsidRPr="00F96381">
        <w:rPr>
          <w:rFonts w:asciiTheme="minorHAnsi" w:eastAsia="Times New Roman" w:hAnsiTheme="minorHAnsi" w:cstheme="minorHAnsi"/>
          <w:color w:val="auto"/>
          <w:sz w:val="24"/>
          <w:szCs w:val="24"/>
          <w:u w:val="single"/>
          <w:lang w:eastAsia="en-US"/>
        </w:rPr>
        <w:t>never</w:t>
      </w:r>
      <w:r w:rsidRPr="00F96381">
        <w:rPr>
          <w:rFonts w:asciiTheme="minorHAnsi" w:eastAsia="Times New Roman" w:hAnsiTheme="minorHAnsi" w:cstheme="minorHAnsi"/>
          <w:color w:val="auto"/>
          <w:sz w:val="24"/>
          <w:szCs w:val="24"/>
          <w:lang w:eastAsia="en-US"/>
        </w:rPr>
        <w:t xml:space="preserve"> be expected</w:t>
      </w:r>
      <w:proofErr w:type="gramEnd"/>
      <w:r w:rsidRPr="00F96381">
        <w:rPr>
          <w:rFonts w:asciiTheme="minorHAnsi" w:eastAsia="Times New Roman" w:hAnsiTheme="minorHAnsi" w:cstheme="minorHAnsi"/>
          <w:color w:val="auto"/>
          <w:sz w:val="24"/>
          <w:szCs w:val="24"/>
          <w:lang w:eastAsia="en-US"/>
        </w:rPr>
        <w:t xml:space="preserve"> to tackle a problem with two or more unknowns.  That said you </w:t>
      </w:r>
      <w:proofErr w:type="gramStart"/>
      <w:r w:rsidRPr="00F96381">
        <w:rPr>
          <w:rFonts w:asciiTheme="minorHAnsi" w:eastAsia="Times New Roman" w:hAnsiTheme="minorHAnsi" w:cstheme="minorHAnsi"/>
          <w:color w:val="auto"/>
          <w:sz w:val="24"/>
          <w:szCs w:val="24"/>
          <w:lang w:eastAsia="en-US"/>
        </w:rPr>
        <w:t>may</w:t>
      </w:r>
      <w:proofErr w:type="gramEnd"/>
      <w:r w:rsidRPr="00F96381">
        <w:rPr>
          <w:rFonts w:asciiTheme="minorHAnsi" w:eastAsia="Times New Roman" w:hAnsiTheme="minorHAnsi" w:cstheme="minorHAnsi"/>
          <w:color w:val="auto"/>
          <w:sz w:val="24"/>
          <w:szCs w:val="24"/>
          <w:lang w:eastAsia="en-US"/>
        </w:rPr>
        <w:t xml:space="preserve"> need to look up some quantities from the data sheet.</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roofErr w:type="gramStart"/>
      <w:r w:rsidRPr="00F96381">
        <w:rPr>
          <w:rFonts w:asciiTheme="minorHAnsi" w:eastAsia="Times New Roman" w:hAnsiTheme="minorHAnsi" w:cstheme="minorHAnsi"/>
          <w:color w:val="auto"/>
          <w:sz w:val="24"/>
          <w:szCs w:val="24"/>
          <w:lang w:eastAsia="en-US"/>
        </w:rPr>
        <w:t>There are some basic equations that you will have to learn for the exams.</w:t>
      </w:r>
      <w:proofErr w:type="gramEnd"/>
      <w:r w:rsidRPr="00F96381">
        <w:rPr>
          <w:rFonts w:asciiTheme="minorHAnsi" w:eastAsia="Times New Roman" w:hAnsiTheme="minorHAnsi" w:cstheme="minorHAnsi"/>
          <w:color w:val="auto"/>
          <w:sz w:val="24"/>
          <w:szCs w:val="24"/>
          <w:lang w:eastAsia="en-US"/>
        </w:rPr>
        <w:t xml:space="preserve">  These </w:t>
      </w:r>
      <w:proofErr w:type="gramStart"/>
      <w:r w:rsidRPr="00F96381">
        <w:rPr>
          <w:rFonts w:asciiTheme="minorHAnsi" w:eastAsia="Times New Roman" w:hAnsiTheme="minorHAnsi" w:cstheme="minorHAnsi"/>
          <w:color w:val="auto"/>
          <w:sz w:val="24"/>
          <w:szCs w:val="24"/>
          <w:lang w:eastAsia="en-US"/>
        </w:rPr>
        <w:t>are written down</w:t>
      </w:r>
      <w:proofErr w:type="gramEnd"/>
      <w:r w:rsidRPr="00F96381">
        <w:rPr>
          <w:rFonts w:asciiTheme="minorHAnsi" w:eastAsia="Times New Roman" w:hAnsiTheme="minorHAnsi" w:cstheme="minorHAnsi"/>
          <w:color w:val="auto"/>
          <w:sz w:val="24"/>
          <w:szCs w:val="24"/>
          <w:lang w:eastAsia="en-US"/>
        </w:rPr>
        <w:t xml:space="preserve"> for you at the back of the </w:t>
      </w:r>
      <w:r w:rsidRPr="00F96381">
        <w:rPr>
          <w:rFonts w:asciiTheme="minorHAnsi" w:eastAsia="Times New Roman" w:hAnsiTheme="minorHAnsi" w:cstheme="minorHAnsi"/>
          <w:b/>
          <w:bCs/>
          <w:color w:val="auto"/>
          <w:sz w:val="24"/>
          <w:szCs w:val="24"/>
          <w:lang w:eastAsia="en-US"/>
        </w:rPr>
        <w:t>Physics Guide</w:t>
      </w:r>
      <w:r w:rsidRPr="00F96381">
        <w:rPr>
          <w:rFonts w:asciiTheme="minorHAnsi" w:eastAsia="Times New Roman" w:hAnsiTheme="minorHAnsi" w:cstheme="minorHAnsi"/>
          <w:color w:val="auto"/>
          <w:sz w:val="24"/>
          <w:szCs w:val="24"/>
          <w:lang w:eastAsia="en-US"/>
        </w:rPr>
        <w:t>.</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1. Write down three equations that you can remember from GCSE                          (3)</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c>
      </w:tr>
    </w:tbl>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keepNext/>
        <w:spacing w:after="0" w:line="240" w:lineRule="auto"/>
        <w:outlineLvl w:val="0"/>
        <w:rPr>
          <w:rFonts w:asciiTheme="minorHAnsi" w:eastAsia="Times New Roman" w:hAnsiTheme="minorHAnsi" w:cstheme="minorHAnsi"/>
          <w:b/>
          <w:bCs/>
          <w:color w:val="auto"/>
          <w:sz w:val="24"/>
          <w:szCs w:val="24"/>
          <w:u w:val="single"/>
          <w:lang w:eastAsia="en-US"/>
        </w:rPr>
      </w:pPr>
      <w:r w:rsidRPr="00F96381">
        <w:rPr>
          <w:rFonts w:asciiTheme="minorHAnsi" w:eastAsia="Times New Roman" w:hAnsiTheme="minorHAnsi" w:cstheme="minorHAnsi"/>
          <w:b/>
          <w:bCs/>
          <w:color w:val="auto"/>
          <w:sz w:val="24"/>
          <w:szCs w:val="24"/>
          <w:u w:val="single"/>
          <w:lang w:eastAsia="en-US"/>
        </w:rPr>
        <w:t>Symbols</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In </w:t>
      </w:r>
      <w:proofErr w:type="gramStart"/>
      <w:r w:rsidRPr="00F96381">
        <w:rPr>
          <w:rFonts w:asciiTheme="minorHAnsi" w:eastAsia="Times New Roman" w:hAnsiTheme="minorHAnsi" w:cstheme="minorHAnsi"/>
          <w:color w:val="auto"/>
          <w:sz w:val="24"/>
          <w:szCs w:val="24"/>
          <w:lang w:eastAsia="en-US"/>
        </w:rPr>
        <w:t>GCSE</w:t>
      </w:r>
      <w:proofErr w:type="gramEnd"/>
      <w:r w:rsidRPr="00F96381">
        <w:rPr>
          <w:rFonts w:asciiTheme="minorHAnsi" w:eastAsia="Times New Roman" w:hAnsiTheme="minorHAnsi" w:cstheme="minorHAnsi"/>
          <w:color w:val="auto"/>
          <w:sz w:val="24"/>
          <w:szCs w:val="24"/>
          <w:lang w:eastAsia="en-US"/>
        </w:rPr>
        <w:t xml:space="preserve"> you were often given equations in words:</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jc w:val="center"/>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Distance (m) = speed (m/s) </w:t>
      </w:r>
      <w:r w:rsidRPr="00F96381">
        <w:rPr>
          <w:rFonts w:asciiTheme="minorHAnsi" w:eastAsia="Times New Roman" w:hAnsiTheme="minorHAnsi" w:cstheme="minorHAnsi"/>
          <w:color w:val="auto"/>
          <w:sz w:val="24"/>
          <w:szCs w:val="24"/>
          <w:lang w:eastAsia="en-US"/>
        </w:rPr>
        <w:sym w:font="Symbol" w:char="F0B4"/>
      </w:r>
      <w:r w:rsidRPr="00F96381">
        <w:rPr>
          <w:rFonts w:asciiTheme="minorHAnsi" w:eastAsia="Times New Roman" w:hAnsiTheme="minorHAnsi" w:cstheme="minorHAnsi"/>
          <w:color w:val="auto"/>
          <w:sz w:val="24"/>
          <w:szCs w:val="24"/>
          <w:lang w:eastAsia="en-US"/>
        </w:rPr>
        <w:t xml:space="preserve"> time (s)</w:t>
      </w:r>
    </w:p>
    <w:p w:rsidR="008A7686" w:rsidRPr="00F96381" w:rsidRDefault="008A7686" w:rsidP="008A7686">
      <w:pPr>
        <w:spacing w:after="0" w:line="240" w:lineRule="auto"/>
        <w:jc w:val="center"/>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You will notice from the data sheet at the end of these notes that the equations </w:t>
      </w:r>
      <w:proofErr w:type="gramStart"/>
      <w:r w:rsidRPr="00F96381">
        <w:rPr>
          <w:rFonts w:asciiTheme="minorHAnsi" w:eastAsia="Times New Roman" w:hAnsiTheme="minorHAnsi" w:cstheme="minorHAnsi"/>
          <w:color w:val="auto"/>
          <w:sz w:val="24"/>
          <w:szCs w:val="24"/>
          <w:lang w:eastAsia="en-US"/>
        </w:rPr>
        <w:t>are given</w:t>
      </w:r>
      <w:proofErr w:type="gramEnd"/>
      <w:r w:rsidRPr="00F96381">
        <w:rPr>
          <w:rFonts w:asciiTheme="minorHAnsi" w:eastAsia="Times New Roman" w:hAnsiTheme="minorHAnsi" w:cstheme="minorHAnsi"/>
          <w:color w:val="auto"/>
          <w:sz w:val="24"/>
          <w:szCs w:val="24"/>
          <w:lang w:eastAsia="en-US"/>
        </w:rPr>
        <w:t xml:space="preserve"> in </w:t>
      </w:r>
      <w:r w:rsidRPr="00F96381">
        <w:rPr>
          <w:rFonts w:asciiTheme="minorHAnsi" w:eastAsia="Times New Roman" w:hAnsiTheme="minorHAnsi" w:cstheme="minorHAnsi"/>
          <w:b/>
          <w:bCs/>
          <w:color w:val="auto"/>
          <w:sz w:val="24"/>
          <w:szCs w:val="24"/>
          <w:lang w:eastAsia="en-US"/>
        </w:rPr>
        <w:t>symbols</w:t>
      </w:r>
      <w:r w:rsidRPr="00F96381">
        <w:rPr>
          <w:rFonts w:asciiTheme="minorHAnsi" w:eastAsia="Times New Roman" w:hAnsiTheme="minorHAnsi" w:cstheme="minorHAnsi"/>
          <w:color w:val="auto"/>
          <w:sz w:val="24"/>
          <w:szCs w:val="24"/>
          <w:lang w:eastAsia="en-US"/>
        </w:rPr>
        <w:t xml:space="preserve">, which in my notes I refer to as </w:t>
      </w:r>
      <w:r w:rsidRPr="00F96381">
        <w:rPr>
          <w:rFonts w:asciiTheme="minorHAnsi" w:eastAsia="Times New Roman" w:hAnsiTheme="minorHAnsi" w:cstheme="minorHAnsi"/>
          <w:b/>
          <w:bCs/>
          <w:color w:val="auto"/>
          <w:sz w:val="24"/>
          <w:szCs w:val="24"/>
          <w:lang w:eastAsia="en-US"/>
        </w:rPr>
        <w:t>Physics Code</w:t>
      </w:r>
      <w:r w:rsidRPr="00F96381">
        <w:rPr>
          <w:rFonts w:asciiTheme="minorHAnsi" w:eastAsia="Times New Roman" w:hAnsiTheme="minorHAnsi" w:cstheme="minorHAnsi"/>
          <w:color w:val="auto"/>
          <w:sz w:val="24"/>
          <w:szCs w:val="24"/>
          <w:lang w:eastAsia="en-US"/>
        </w:rPr>
        <w:t>.  The symbols all mean something; they are abbreviations.  The symbols used in exams and most textbooks are those agreed by the Association of Science Education.</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 xml:space="preserve">Some symbols are easy; </w:t>
      </w:r>
      <w:r w:rsidRPr="00F96381">
        <w:rPr>
          <w:rFonts w:asciiTheme="minorHAnsi" w:eastAsia="Times New Roman" w:hAnsiTheme="minorHAnsi" w:cstheme="minorHAnsi"/>
          <w:i/>
          <w:iCs/>
          <w:color w:val="auto"/>
          <w:sz w:val="24"/>
          <w:szCs w:val="24"/>
          <w:lang w:eastAsia="en-US"/>
        </w:rPr>
        <w:t>V</w:t>
      </w:r>
      <w:r w:rsidRPr="00F96381">
        <w:rPr>
          <w:rFonts w:asciiTheme="minorHAnsi" w:eastAsia="Times New Roman" w:hAnsiTheme="minorHAnsi" w:cstheme="minorHAnsi"/>
          <w:color w:val="auto"/>
          <w:sz w:val="24"/>
          <w:szCs w:val="24"/>
          <w:lang w:eastAsia="en-US"/>
        </w:rPr>
        <w:t xml:space="preserve"> stands for voltage.  Some are not so easy.  </w:t>
      </w:r>
      <w:r w:rsidRPr="00F96381">
        <w:rPr>
          <w:rFonts w:asciiTheme="minorHAnsi" w:eastAsia="Times New Roman" w:hAnsiTheme="minorHAnsi" w:cstheme="minorHAnsi"/>
          <w:i/>
          <w:iCs/>
          <w:color w:val="auto"/>
          <w:sz w:val="24"/>
          <w:szCs w:val="24"/>
          <w:lang w:eastAsia="en-US"/>
        </w:rPr>
        <w:t>I</w:t>
      </w:r>
      <w:r w:rsidRPr="00F96381">
        <w:rPr>
          <w:rFonts w:asciiTheme="minorHAnsi" w:eastAsia="Times New Roman" w:hAnsiTheme="minorHAnsi" w:cstheme="minorHAnsi"/>
          <w:color w:val="auto"/>
          <w:sz w:val="24"/>
          <w:szCs w:val="24"/>
          <w:lang w:eastAsia="en-US"/>
        </w:rPr>
        <w:t xml:space="preserve"> for current comes from the French </w:t>
      </w:r>
      <w:proofErr w:type="spellStart"/>
      <w:r w:rsidRPr="00F96381">
        <w:rPr>
          <w:rFonts w:asciiTheme="minorHAnsi" w:eastAsia="Times New Roman" w:hAnsiTheme="minorHAnsi" w:cstheme="minorHAnsi"/>
          <w:i/>
          <w:iCs/>
          <w:color w:val="auto"/>
          <w:sz w:val="24"/>
          <w:szCs w:val="24"/>
          <w:lang w:eastAsia="en-US"/>
        </w:rPr>
        <w:t>intensité</w:t>
      </w:r>
      <w:proofErr w:type="spellEnd"/>
      <w:r w:rsidRPr="00F96381">
        <w:rPr>
          <w:rFonts w:asciiTheme="minorHAnsi" w:eastAsia="Times New Roman" w:hAnsiTheme="minorHAnsi" w:cstheme="minorHAnsi"/>
          <w:i/>
          <w:iCs/>
          <w:color w:val="auto"/>
          <w:sz w:val="24"/>
          <w:szCs w:val="24"/>
          <w:lang w:eastAsia="en-US"/>
        </w:rPr>
        <w:t xml:space="preserve"> du courant</w:t>
      </w:r>
      <w:r w:rsidRPr="00F96381">
        <w:rPr>
          <w:rFonts w:asciiTheme="minorHAnsi" w:eastAsia="Times New Roman" w:hAnsiTheme="minorHAnsi" w:cstheme="minorHAnsi"/>
          <w:color w:val="auto"/>
          <w:sz w:val="24"/>
          <w:szCs w:val="24"/>
          <w:lang w:eastAsia="en-US"/>
        </w:rPr>
        <w:t xml:space="preserve">, </w:t>
      </w:r>
      <w:proofErr w:type="gramStart"/>
      <w:r w:rsidRPr="00F96381">
        <w:rPr>
          <w:rFonts w:asciiTheme="minorHAnsi" w:eastAsia="Times New Roman" w:hAnsiTheme="minorHAnsi" w:cstheme="minorHAnsi"/>
          <w:color w:val="auto"/>
          <w:sz w:val="24"/>
          <w:szCs w:val="24"/>
          <w:lang w:eastAsia="en-US"/>
        </w:rPr>
        <w:t>since it was a French physicist who first worked on it</w:t>
      </w:r>
      <w:proofErr w:type="gramEnd"/>
      <w:r w:rsidRPr="00F96381">
        <w:rPr>
          <w:rFonts w:asciiTheme="minorHAnsi" w:eastAsia="Times New Roman" w:hAnsiTheme="minorHAnsi" w:cstheme="minorHAnsi"/>
          <w:color w:val="auto"/>
          <w:sz w:val="24"/>
          <w:szCs w:val="24"/>
          <w:lang w:eastAsia="en-US"/>
        </w:rPr>
        <w:t xml:space="preserve">.  In </w:t>
      </w:r>
      <w:proofErr w:type="gramStart"/>
      <w:r w:rsidRPr="00F96381">
        <w:rPr>
          <w:rFonts w:asciiTheme="minorHAnsi" w:eastAsia="Times New Roman" w:hAnsiTheme="minorHAnsi" w:cstheme="minorHAnsi"/>
          <w:color w:val="auto"/>
          <w:sz w:val="24"/>
          <w:szCs w:val="24"/>
          <w:lang w:eastAsia="en-US"/>
        </w:rPr>
        <w:t>print</w:t>
      </w:r>
      <w:proofErr w:type="gramEnd"/>
      <w:r w:rsidRPr="00F96381">
        <w:rPr>
          <w:rFonts w:asciiTheme="minorHAnsi" w:eastAsia="Times New Roman" w:hAnsiTheme="minorHAnsi" w:cstheme="minorHAnsi"/>
          <w:color w:val="auto"/>
          <w:sz w:val="24"/>
          <w:szCs w:val="24"/>
          <w:lang w:eastAsia="en-US"/>
        </w:rPr>
        <w:t xml:space="preserve"> you will always find the codes written in </w:t>
      </w:r>
      <w:r w:rsidRPr="00F96381">
        <w:rPr>
          <w:rFonts w:asciiTheme="minorHAnsi" w:eastAsia="Times New Roman" w:hAnsiTheme="minorHAnsi" w:cstheme="minorHAnsi"/>
          <w:i/>
          <w:iCs/>
          <w:color w:val="auto"/>
          <w:sz w:val="24"/>
          <w:szCs w:val="24"/>
          <w:lang w:eastAsia="en-US"/>
        </w:rPr>
        <w:t>italics</w:t>
      </w:r>
      <w:r w:rsidRPr="00F96381">
        <w:rPr>
          <w:rFonts w:asciiTheme="minorHAnsi" w:eastAsia="Times New Roman" w:hAnsiTheme="minorHAnsi" w:cstheme="minorHAnsi"/>
          <w:color w:val="auto"/>
          <w:sz w:val="24"/>
          <w:szCs w:val="24"/>
          <w:lang w:eastAsia="en-US"/>
        </w:rPr>
        <w:t xml:space="preserve">.  In my notes, I do try to, but sometimes I miss it.  As you </w:t>
      </w:r>
      <w:proofErr w:type="gramStart"/>
      <w:r w:rsidRPr="00F96381">
        <w:rPr>
          <w:rFonts w:asciiTheme="minorHAnsi" w:eastAsia="Times New Roman" w:hAnsiTheme="minorHAnsi" w:cstheme="minorHAnsi"/>
          <w:color w:val="auto"/>
          <w:sz w:val="24"/>
          <w:szCs w:val="24"/>
          <w:lang w:eastAsia="en-US"/>
        </w:rPr>
        <w:t>can’t</w:t>
      </w:r>
      <w:proofErr w:type="gramEnd"/>
      <w:r w:rsidRPr="00F96381">
        <w:rPr>
          <w:rFonts w:asciiTheme="minorHAnsi" w:eastAsia="Times New Roman" w:hAnsiTheme="minorHAnsi" w:cstheme="minorHAnsi"/>
          <w:color w:val="auto"/>
          <w:sz w:val="24"/>
          <w:szCs w:val="24"/>
          <w:lang w:eastAsia="en-US"/>
        </w:rPr>
        <w:t xml:space="preserve"> do italics in normal handwriting, then don’t worry.</w:t>
      </w:r>
    </w:p>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r w:rsidRPr="00F96381">
              <w:rPr>
                <w:rFonts w:asciiTheme="minorHAnsi" w:eastAsia="Times New Roman" w:hAnsiTheme="minorHAnsi" w:cstheme="minorHAnsi"/>
                <w:color w:val="auto"/>
                <w:sz w:val="24"/>
                <w:szCs w:val="24"/>
                <w:lang w:eastAsia="en-US"/>
              </w:rPr>
              <w:t>2.  What are the meanings for these symbols?                                                            (7)</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a</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A</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F</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m</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I</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p</w:t>
            </w:r>
          </w:p>
        </w:tc>
      </w:tr>
      <w:tr w:rsidR="008A7686" w:rsidRPr="00F96381" w:rsidTr="00084CA1">
        <w:tc>
          <w:tcPr>
            <w:tcW w:w="8522" w:type="dxa"/>
          </w:tcPr>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p>
          <w:p w:rsidR="008A7686" w:rsidRPr="00F96381" w:rsidRDefault="008A7686" w:rsidP="008A7686">
            <w:pPr>
              <w:spacing w:after="0" w:line="240" w:lineRule="auto"/>
              <w:rPr>
                <w:rFonts w:asciiTheme="minorHAnsi" w:eastAsia="Times New Roman" w:hAnsiTheme="minorHAnsi" w:cstheme="minorHAnsi"/>
                <w:i/>
                <w:iCs/>
                <w:color w:val="auto"/>
                <w:sz w:val="24"/>
                <w:szCs w:val="24"/>
                <w:lang w:eastAsia="en-US"/>
              </w:rPr>
            </w:pPr>
            <w:r w:rsidRPr="00F96381">
              <w:rPr>
                <w:rFonts w:asciiTheme="minorHAnsi" w:eastAsia="Times New Roman" w:hAnsiTheme="minorHAnsi" w:cstheme="minorHAnsi"/>
                <w:i/>
                <w:iCs/>
                <w:color w:val="auto"/>
                <w:sz w:val="24"/>
                <w:szCs w:val="24"/>
                <w:lang w:eastAsia="en-US"/>
              </w:rPr>
              <w:t>Q</w:t>
            </w:r>
          </w:p>
        </w:tc>
      </w:tr>
    </w:tbl>
    <w:p w:rsidR="008A7686" w:rsidRPr="00F96381" w:rsidRDefault="008A7686" w:rsidP="008A7686">
      <w:pPr>
        <w:spacing w:after="0" w:line="240" w:lineRule="auto"/>
        <w:rPr>
          <w:rFonts w:asciiTheme="minorHAnsi" w:eastAsia="Times New Roman" w:hAnsiTheme="minorHAnsi" w:cstheme="minorHAnsi"/>
          <w:color w:val="auto"/>
          <w:sz w:val="24"/>
          <w:szCs w:val="24"/>
          <w:lang w:eastAsia="en-US"/>
        </w:rPr>
      </w:pPr>
    </w:p>
    <w:p w:rsidR="008A7686" w:rsidRPr="00F96381" w:rsidRDefault="008A7686">
      <w:pPr>
        <w:spacing w:line="258" w:lineRule="auto"/>
        <w:ind w:left="-5" w:hanging="10"/>
        <w:rPr>
          <w:rFonts w:asciiTheme="minorHAnsi" w:hAnsiTheme="minorHAnsi" w:cstheme="minorHAnsi"/>
          <w:sz w:val="24"/>
          <w:szCs w:val="24"/>
        </w:rPr>
      </w:pPr>
    </w:p>
    <w:p w:rsidR="00B56242" w:rsidRPr="00F96381" w:rsidRDefault="000B7393">
      <w:pPr>
        <w:spacing w:after="1" w:line="258" w:lineRule="auto"/>
        <w:ind w:left="-5" w:hanging="10"/>
        <w:rPr>
          <w:rFonts w:asciiTheme="minorHAnsi" w:hAnsiTheme="minorHAnsi" w:cstheme="minorHAnsi"/>
          <w:sz w:val="24"/>
          <w:szCs w:val="24"/>
        </w:rPr>
      </w:pPr>
      <w:r w:rsidRPr="00F96381">
        <w:rPr>
          <w:rFonts w:asciiTheme="minorHAnsi" w:hAnsiTheme="minorHAnsi" w:cstheme="minorHAnsi"/>
          <w:b/>
          <w:sz w:val="24"/>
          <w:szCs w:val="24"/>
        </w:rPr>
        <w:t>Task 2:</w:t>
      </w:r>
      <w:r w:rsidRPr="00F96381">
        <w:rPr>
          <w:rFonts w:asciiTheme="minorHAnsi" w:hAnsiTheme="minorHAnsi" w:cstheme="minorHAnsi"/>
          <w:sz w:val="24"/>
          <w:szCs w:val="24"/>
        </w:rPr>
        <w:t xml:space="preserve"> </w:t>
      </w:r>
    </w:p>
    <w:p w:rsidR="005C493D" w:rsidRPr="00F96381" w:rsidRDefault="005C493D">
      <w:pPr>
        <w:rPr>
          <w:rFonts w:asciiTheme="minorHAnsi" w:hAnsiTheme="minorHAnsi" w:cstheme="minorHAnsi"/>
          <w:sz w:val="24"/>
          <w:szCs w:val="24"/>
        </w:rPr>
      </w:pPr>
    </w:p>
    <w:p w:rsidR="00FC7B18" w:rsidRPr="00F96381" w:rsidRDefault="00FC7B18">
      <w:pPr>
        <w:rPr>
          <w:rFonts w:asciiTheme="minorHAnsi" w:hAnsiTheme="minorHAnsi" w:cstheme="minorHAnsi"/>
          <w:sz w:val="24"/>
          <w:szCs w:val="24"/>
        </w:rPr>
      </w:pPr>
      <w:r w:rsidRPr="00F96381">
        <w:rPr>
          <w:rFonts w:asciiTheme="minorHAnsi" w:hAnsiTheme="minorHAnsi" w:cstheme="minorHAnsi"/>
          <w:sz w:val="24"/>
          <w:szCs w:val="24"/>
        </w:rPr>
        <w:t>Visit, explore and save the following YouTube channels for future reference:</w:t>
      </w:r>
    </w:p>
    <w:p w:rsidR="00FC7B18" w:rsidRPr="00F96381" w:rsidRDefault="00FC7B18">
      <w:pPr>
        <w:rPr>
          <w:rFonts w:asciiTheme="minorHAnsi" w:hAnsiTheme="minorHAnsi" w:cstheme="minorHAnsi"/>
          <w:sz w:val="24"/>
          <w:szCs w:val="24"/>
        </w:rPr>
      </w:pPr>
    </w:p>
    <w:p w:rsidR="00FC7B18" w:rsidRPr="00F96381" w:rsidRDefault="00FC7B18" w:rsidP="00FC7B18">
      <w:pPr>
        <w:pStyle w:val="ListParagraph"/>
        <w:numPr>
          <w:ilvl w:val="0"/>
          <w:numId w:val="15"/>
        </w:numPr>
        <w:rPr>
          <w:rFonts w:asciiTheme="minorHAnsi" w:hAnsiTheme="minorHAnsi" w:cstheme="minorHAnsi"/>
          <w:sz w:val="24"/>
          <w:szCs w:val="24"/>
        </w:rPr>
      </w:pPr>
      <w:proofErr w:type="spellStart"/>
      <w:r w:rsidRPr="00F96381">
        <w:rPr>
          <w:rFonts w:asciiTheme="minorHAnsi" w:hAnsiTheme="minorHAnsi" w:cstheme="minorHAnsi"/>
          <w:sz w:val="24"/>
          <w:szCs w:val="24"/>
        </w:rPr>
        <w:t>Veritasium</w:t>
      </w:r>
      <w:proofErr w:type="spellEnd"/>
    </w:p>
    <w:p w:rsidR="00FC7B18" w:rsidRPr="00F96381" w:rsidRDefault="00FC7B18" w:rsidP="00FC7B18">
      <w:pPr>
        <w:pStyle w:val="ListParagraph"/>
        <w:numPr>
          <w:ilvl w:val="0"/>
          <w:numId w:val="15"/>
        </w:numPr>
        <w:rPr>
          <w:rFonts w:asciiTheme="minorHAnsi" w:hAnsiTheme="minorHAnsi" w:cstheme="minorHAnsi"/>
          <w:sz w:val="24"/>
          <w:szCs w:val="24"/>
        </w:rPr>
      </w:pPr>
      <w:proofErr w:type="spellStart"/>
      <w:r w:rsidRPr="00F96381">
        <w:rPr>
          <w:rFonts w:asciiTheme="minorHAnsi" w:hAnsiTheme="minorHAnsi" w:cstheme="minorHAnsi"/>
          <w:sz w:val="24"/>
          <w:szCs w:val="24"/>
        </w:rPr>
        <w:t>DrPhysicsA</w:t>
      </w:r>
      <w:proofErr w:type="spellEnd"/>
    </w:p>
    <w:p w:rsidR="00FC7B18" w:rsidRPr="00F96381" w:rsidRDefault="00FC7B18" w:rsidP="00FC7B18">
      <w:pPr>
        <w:pStyle w:val="ListParagraph"/>
        <w:numPr>
          <w:ilvl w:val="0"/>
          <w:numId w:val="15"/>
        </w:numPr>
        <w:rPr>
          <w:rFonts w:asciiTheme="minorHAnsi" w:hAnsiTheme="minorHAnsi" w:cstheme="minorHAnsi"/>
          <w:sz w:val="24"/>
          <w:szCs w:val="24"/>
        </w:rPr>
      </w:pPr>
      <w:proofErr w:type="spellStart"/>
      <w:r w:rsidRPr="00F96381">
        <w:rPr>
          <w:rFonts w:asciiTheme="minorHAnsi" w:hAnsiTheme="minorHAnsi" w:cstheme="minorHAnsi"/>
          <w:sz w:val="24"/>
          <w:szCs w:val="24"/>
        </w:rPr>
        <w:t>Minutephysics</w:t>
      </w:r>
      <w:proofErr w:type="spellEnd"/>
    </w:p>
    <w:p w:rsidR="00FC7B18" w:rsidRPr="00F96381" w:rsidRDefault="00FC7B18" w:rsidP="00FC7B18">
      <w:pPr>
        <w:pStyle w:val="ListParagraph"/>
        <w:numPr>
          <w:ilvl w:val="0"/>
          <w:numId w:val="15"/>
        </w:numPr>
        <w:rPr>
          <w:rFonts w:asciiTheme="minorHAnsi" w:hAnsiTheme="minorHAnsi" w:cstheme="minorHAnsi"/>
          <w:sz w:val="24"/>
          <w:szCs w:val="24"/>
        </w:rPr>
      </w:pPr>
      <w:r w:rsidRPr="00F96381">
        <w:rPr>
          <w:rFonts w:asciiTheme="minorHAnsi" w:hAnsiTheme="minorHAnsi" w:cstheme="minorHAnsi"/>
          <w:sz w:val="24"/>
          <w:szCs w:val="24"/>
        </w:rPr>
        <w:t>iitutor.com</w:t>
      </w:r>
    </w:p>
    <w:p w:rsidR="00FC7B18" w:rsidRPr="00F96381" w:rsidRDefault="00FC7B18" w:rsidP="00FC7B18">
      <w:pPr>
        <w:pStyle w:val="ListParagraph"/>
        <w:numPr>
          <w:ilvl w:val="0"/>
          <w:numId w:val="15"/>
        </w:numPr>
        <w:rPr>
          <w:rFonts w:asciiTheme="minorHAnsi" w:hAnsiTheme="minorHAnsi" w:cstheme="minorHAnsi"/>
          <w:sz w:val="24"/>
          <w:szCs w:val="24"/>
        </w:rPr>
      </w:pPr>
      <w:proofErr w:type="spellStart"/>
      <w:r w:rsidRPr="00F96381">
        <w:rPr>
          <w:rFonts w:asciiTheme="minorHAnsi" w:hAnsiTheme="minorHAnsi" w:cstheme="minorHAnsi"/>
          <w:sz w:val="24"/>
          <w:szCs w:val="24"/>
        </w:rPr>
        <w:t>Kurzgesagt</w:t>
      </w:r>
      <w:proofErr w:type="spellEnd"/>
    </w:p>
    <w:p w:rsidR="00FC7B18" w:rsidRPr="00F96381" w:rsidRDefault="00FC7B18" w:rsidP="00FC7B18">
      <w:pPr>
        <w:pStyle w:val="ListParagraph"/>
        <w:numPr>
          <w:ilvl w:val="0"/>
          <w:numId w:val="15"/>
        </w:numPr>
        <w:rPr>
          <w:rFonts w:asciiTheme="minorHAnsi" w:hAnsiTheme="minorHAnsi" w:cstheme="minorHAnsi"/>
          <w:sz w:val="24"/>
          <w:szCs w:val="24"/>
        </w:rPr>
      </w:pPr>
      <w:r w:rsidRPr="00F96381">
        <w:rPr>
          <w:rFonts w:asciiTheme="minorHAnsi" w:hAnsiTheme="minorHAnsi" w:cstheme="minorHAnsi"/>
          <w:sz w:val="24"/>
          <w:szCs w:val="24"/>
        </w:rPr>
        <w:t xml:space="preserve">PBS </w:t>
      </w:r>
      <w:proofErr w:type="spellStart"/>
      <w:r w:rsidRPr="00F96381">
        <w:rPr>
          <w:rFonts w:asciiTheme="minorHAnsi" w:hAnsiTheme="minorHAnsi" w:cstheme="minorHAnsi"/>
          <w:sz w:val="24"/>
          <w:szCs w:val="24"/>
        </w:rPr>
        <w:t>Spacetime</w:t>
      </w:r>
      <w:proofErr w:type="spellEnd"/>
    </w:p>
    <w:p w:rsidR="00FC7B18" w:rsidRPr="00F96381" w:rsidRDefault="00FC7B18" w:rsidP="00FC7B18">
      <w:pPr>
        <w:pStyle w:val="ListParagraph"/>
        <w:numPr>
          <w:ilvl w:val="0"/>
          <w:numId w:val="15"/>
        </w:numPr>
        <w:rPr>
          <w:rFonts w:asciiTheme="minorHAnsi" w:hAnsiTheme="minorHAnsi" w:cstheme="minorHAnsi"/>
          <w:sz w:val="24"/>
          <w:szCs w:val="24"/>
        </w:rPr>
      </w:pPr>
      <w:r w:rsidRPr="00F96381">
        <w:rPr>
          <w:rFonts w:asciiTheme="minorHAnsi" w:hAnsiTheme="minorHAnsi" w:cstheme="minorHAnsi"/>
          <w:sz w:val="24"/>
          <w:szCs w:val="24"/>
        </w:rPr>
        <w:t>Physics Girl</w:t>
      </w:r>
    </w:p>
    <w:p w:rsidR="00FC7B18" w:rsidRPr="00F96381" w:rsidRDefault="00FC7B18" w:rsidP="00FC7B18">
      <w:pPr>
        <w:pStyle w:val="ListParagraph"/>
        <w:numPr>
          <w:ilvl w:val="0"/>
          <w:numId w:val="15"/>
        </w:numPr>
        <w:rPr>
          <w:rFonts w:asciiTheme="minorHAnsi" w:hAnsiTheme="minorHAnsi" w:cstheme="minorHAnsi"/>
          <w:sz w:val="24"/>
          <w:szCs w:val="24"/>
        </w:rPr>
      </w:pPr>
      <w:r w:rsidRPr="00F96381">
        <w:rPr>
          <w:rFonts w:asciiTheme="minorHAnsi" w:hAnsiTheme="minorHAnsi" w:cstheme="minorHAnsi"/>
          <w:sz w:val="24"/>
          <w:szCs w:val="24"/>
        </w:rPr>
        <w:t>Sixty Symbols</w:t>
      </w:r>
    </w:p>
    <w:p w:rsidR="00FC7B18" w:rsidRPr="00F96381" w:rsidRDefault="00FC7B18" w:rsidP="00FC7B18">
      <w:pPr>
        <w:pStyle w:val="ListParagraph"/>
        <w:rPr>
          <w:rFonts w:asciiTheme="minorHAnsi" w:hAnsiTheme="minorHAnsi" w:cstheme="minorHAnsi"/>
          <w:sz w:val="24"/>
          <w:szCs w:val="24"/>
        </w:rPr>
      </w:pPr>
    </w:p>
    <w:p w:rsidR="00C64D41" w:rsidRPr="00F96381" w:rsidRDefault="000B7393" w:rsidP="00B56242">
      <w:pPr>
        <w:spacing w:after="158"/>
        <w:ind w:left="13"/>
        <w:rPr>
          <w:rFonts w:asciiTheme="minorHAnsi" w:hAnsiTheme="minorHAnsi" w:cstheme="minorHAnsi"/>
          <w:sz w:val="24"/>
          <w:szCs w:val="24"/>
        </w:rPr>
      </w:pPr>
      <w:r w:rsidRPr="00F96381">
        <w:rPr>
          <w:rFonts w:asciiTheme="minorHAnsi" w:hAnsiTheme="minorHAnsi" w:cstheme="minorHAnsi"/>
          <w:b/>
          <w:sz w:val="24"/>
          <w:szCs w:val="24"/>
        </w:rPr>
        <w:lastRenderedPageBreak/>
        <w:t xml:space="preserve">Please bring your work with you to your first lesson. </w:t>
      </w:r>
    </w:p>
    <w:p w:rsidR="00C64D41" w:rsidRPr="00F96381" w:rsidRDefault="000B7393">
      <w:pPr>
        <w:spacing w:after="159"/>
        <w:ind w:left="-5" w:hanging="10"/>
        <w:rPr>
          <w:rFonts w:asciiTheme="minorHAnsi" w:hAnsiTheme="minorHAnsi" w:cstheme="minorHAnsi"/>
          <w:sz w:val="24"/>
          <w:szCs w:val="24"/>
        </w:rPr>
      </w:pPr>
      <w:r w:rsidRPr="00F96381">
        <w:rPr>
          <w:rFonts w:asciiTheme="minorHAnsi" w:hAnsiTheme="minorHAnsi" w:cstheme="minorHAnsi"/>
          <w:b/>
          <w:sz w:val="24"/>
          <w:szCs w:val="24"/>
        </w:rPr>
        <w:t xml:space="preserve">Potentially useful websites: </w:t>
      </w:r>
    </w:p>
    <w:p w:rsidR="00151A48" w:rsidRPr="00F96381" w:rsidRDefault="00F96381">
      <w:pPr>
        <w:spacing w:after="3" w:line="400" w:lineRule="auto"/>
        <w:ind w:left="-5" w:right="1342" w:hanging="10"/>
        <w:rPr>
          <w:rFonts w:asciiTheme="minorHAnsi" w:hAnsiTheme="minorHAnsi" w:cstheme="minorHAnsi"/>
          <w:sz w:val="24"/>
          <w:szCs w:val="24"/>
        </w:rPr>
      </w:pPr>
      <w:hyperlink r:id="rId6" w:history="1">
        <w:r w:rsidR="001F2B01" w:rsidRPr="00F96381">
          <w:rPr>
            <w:rStyle w:val="Hyperlink"/>
            <w:rFonts w:asciiTheme="minorHAnsi" w:hAnsiTheme="minorHAnsi" w:cstheme="minorHAnsi"/>
            <w:sz w:val="24"/>
            <w:szCs w:val="24"/>
          </w:rPr>
          <w:t>https://www.senecalearning.com/</w:t>
        </w:r>
      </w:hyperlink>
    </w:p>
    <w:p w:rsidR="001F2B01" w:rsidRPr="00F96381" w:rsidRDefault="00F96381">
      <w:pPr>
        <w:spacing w:after="3" w:line="400" w:lineRule="auto"/>
        <w:ind w:left="-5" w:right="1342" w:hanging="10"/>
        <w:rPr>
          <w:rFonts w:asciiTheme="minorHAnsi" w:hAnsiTheme="minorHAnsi" w:cstheme="minorHAnsi"/>
          <w:sz w:val="24"/>
          <w:szCs w:val="24"/>
        </w:rPr>
      </w:pPr>
      <w:hyperlink r:id="rId7" w:history="1">
        <w:r w:rsidR="00900CF4" w:rsidRPr="00F96381">
          <w:rPr>
            <w:rStyle w:val="Hyperlink"/>
            <w:rFonts w:asciiTheme="minorHAnsi" w:hAnsiTheme="minorHAnsi" w:cstheme="minorHAnsi"/>
            <w:sz w:val="24"/>
            <w:szCs w:val="24"/>
          </w:rPr>
          <w:t>https://www.physicsandmathstutor.com/</w:t>
        </w:r>
        <w:r w:rsidR="009873D9" w:rsidRPr="00F96381">
          <w:rPr>
            <w:rStyle w:val="Hyperlink"/>
            <w:rFonts w:asciiTheme="minorHAnsi" w:hAnsiTheme="minorHAnsi" w:cstheme="minorHAnsi"/>
            <w:sz w:val="24"/>
            <w:szCs w:val="24"/>
          </w:rPr>
          <w:t>Physics</w:t>
        </w:r>
        <w:r w:rsidR="00900CF4" w:rsidRPr="00F96381">
          <w:rPr>
            <w:rStyle w:val="Hyperlink"/>
            <w:rFonts w:asciiTheme="minorHAnsi" w:hAnsiTheme="minorHAnsi" w:cstheme="minorHAnsi"/>
            <w:sz w:val="24"/>
            <w:szCs w:val="24"/>
          </w:rPr>
          <w:t>-revision/a-level-aqa/</w:t>
        </w:r>
      </w:hyperlink>
    </w:p>
    <w:p w:rsidR="00C64D41" w:rsidRPr="00F96381" w:rsidRDefault="00C64D41">
      <w:pPr>
        <w:spacing w:after="158"/>
        <w:rPr>
          <w:rFonts w:asciiTheme="minorHAnsi" w:hAnsiTheme="minorHAnsi" w:cstheme="minorHAnsi"/>
          <w:sz w:val="24"/>
          <w:szCs w:val="24"/>
        </w:rPr>
      </w:pPr>
    </w:p>
    <w:p w:rsidR="00C64D41" w:rsidRPr="00F96381" w:rsidRDefault="000B7393">
      <w:pPr>
        <w:spacing w:after="159"/>
        <w:ind w:left="-5" w:hanging="10"/>
        <w:rPr>
          <w:rFonts w:asciiTheme="minorHAnsi" w:hAnsiTheme="minorHAnsi" w:cstheme="minorHAnsi"/>
          <w:b/>
          <w:sz w:val="24"/>
          <w:szCs w:val="24"/>
        </w:rPr>
      </w:pPr>
      <w:r w:rsidRPr="00F96381">
        <w:rPr>
          <w:rFonts w:asciiTheme="minorHAnsi" w:hAnsiTheme="minorHAnsi" w:cstheme="minorHAnsi"/>
          <w:b/>
          <w:sz w:val="24"/>
          <w:szCs w:val="24"/>
        </w:rPr>
        <w:t xml:space="preserve">Link to the </w:t>
      </w:r>
      <w:r w:rsidR="00B56242" w:rsidRPr="00F96381">
        <w:rPr>
          <w:rFonts w:asciiTheme="minorHAnsi" w:hAnsiTheme="minorHAnsi" w:cstheme="minorHAnsi"/>
          <w:b/>
          <w:sz w:val="24"/>
          <w:szCs w:val="24"/>
        </w:rPr>
        <w:t xml:space="preserve">AQA </w:t>
      </w:r>
      <w:r w:rsidR="009873D9" w:rsidRPr="00F96381">
        <w:rPr>
          <w:rFonts w:asciiTheme="minorHAnsi" w:hAnsiTheme="minorHAnsi" w:cstheme="minorHAnsi"/>
          <w:b/>
          <w:sz w:val="24"/>
          <w:szCs w:val="24"/>
        </w:rPr>
        <w:t>Physics</w:t>
      </w:r>
      <w:r w:rsidRPr="00F96381">
        <w:rPr>
          <w:rFonts w:asciiTheme="minorHAnsi" w:hAnsiTheme="minorHAnsi" w:cstheme="minorHAnsi"/>
          <w:b/>
          <w:sz w:val="24"/>
          <w:szCs w:val="24"/>
        </w:rPr>
        <w:t xml:space="preserve"> Specification: </w:t>
      </w:r>
    </w:p>
    <w:p w:rsidR="00B56242" w:rsidRPr="009C030F" w:rsidRDefault="00F96381">
      <w:pPr>
        <w:spacing w:after="159"/>
        <w:ind w:left="-5" w:hanging="10"/>
        <w:rPr>
          <w:sz w:val="24"/>
          <w:szCs w:val="24"/>
        </w:rPr>
      </w:pPr>
      <w:hyperlink r:id="rId8" w:history="1">
        <w:r w:rsidR="00FC7B18" w:rsidRPr="00F96381">
          <w:rPr>
            <w:rStyle w:val="Hyperlink"/>
            <w:rFonts w:asciiTheme="minorHAnsi" w:hAnsiTheme="minorHAnsi" w:cstheme="minorHAnsi"/>
            <w:sz w:val="24"/>
            <w:szCs w:val="24"/>
          </w:rPr>
          <w:t>https://filestore.aqa.org.uk/resources/physics/specifications/AQA-7407-7408-SP-2015.PDF</w:t>
        </w:r>
      </w:hyperlink>
    </w:p>
    <w:sectPr w:rsidR="00B56242" w:rsidRPr="009C030F"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400"/>
    <w:multiLevelType w:val="hybridMultilevel"/>
    <w:tmpl w:val="0C568CEA"/>
    <w:lvl w:ilvl="0" w:tplc="F1AC19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D60E6"/>
    <w:multiLevelType w:val="hybridMultilevel"/>
    <w:tmpl w:val="5184B1F2"/>
    <w:lvl w:ilvl="0" w:tplc="9C9458D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0366B"/>
    <w:multiLevelType w:val="hybridMultilevel"/>
    <w:tmpl w:val="CA02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D74FE"/>
    <w:multiLevelType w:val="hybridMultilevel"/>
    <w:tmpl w:val="EEEEA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5F3"/>
    <w:multiLevelType w:val="hybridMultilevel"/>
    <w:tmpl w:val="EA623B28"/>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00CC6"/>
    <w:multiLevelType w:val="hybridMultilevel"/>
    <w:tmpl w:val="904056E0"/>
    <w:lvl w:ilvl="0" w:tplc="9C9458D4">
      <w:start w:val="1"/>
      <w:numFmt w:val="decimal"/>
      <w:lvlText w:val="%1."/>
      <w:lvlJc w:val="left"/>
      <w:pPr>
        <w:ind w:left="106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39826048"/>
    <w:multiLevelType w:val="hybridMultilevel"/>
    <w:tmpl w:val="B1EC232C"/>
    <w:lvl w:ilvl="0" w:tplc="5B24F8B4">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32BA7"/>
    <w:multiLevelType w:val="hybridMultilevel"/>
    <w:tmpl w:val="D1D6A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114240"/>
    <w:multiLevelType w:val="hybridMultilevel"/>
    <w:tmpl w:val="3D9AABF8"/>
    <w:lvl w:ilvl="0" w:tplc="9C9458D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061DB7"/>
    <w:multiLevelType w:val="hybridMultilevel"/>
    <w:tmpl w:val="625E1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4"/>
  </w:num>
  <w:num w:numId="3">
    <w:abstractNumId w:val="13"/>
  </w:num>
  <w:num w:numId="4">
    <w:abstractNumId w:val="7"/>
  </w:num>
  <w:num w:numId="5">
    <w:abstractNumId w:val="10"/>
  </w:num>
  <w:num w:numId="6">
    <w:abstractNumId w:val="6"/>
  </w:num>
  <w:num w:numId="7">
    <w:abstractNumId w:val="4"/>
  </w:num>
  <w:num w:numId="8">
    <w:abstractNumId w:val="0"/>
  </w:num>
  <w:num w:numId="9">
    <w:abstractNumId w:val="9"/>
  </w:num>
  <w:num w:numId="10">
    <w:abstractNumId w:val="8"/>
  </w:num>
  <w:num w:numId="11">
    <w:abstractNumId w:val="1"/>
  </w:num>
  <w:num w:numId="12">
    <w:abstractNumId w:val="5"/>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0E3B72"/>
    <w:rsid w:val="00151A48"/>
    <w:rsid w:val="00154C79"/>
    <w:rsid w:val="001F2B01"/>
    <w:rsid w:val="002B3526"/>
    <w:rsid w:val="00343962"/>
    <w:rsid w:val="00351B0C"/>
    <w:rsid w:val="003D0977"/>
    <w:rsid w:val="0041511A"/>
    <w:rsid w:val="00554614"/>
    <w:rsid w:val="00563D96"/>
    <w:rsid w:val="005C493D"/>
    <w:rsid w:val="00622864"/>
    <w:rsid w:val="00720F2C"/>
    <w:rsid w:val="007315D6"/>
    <w:rsid w:val="00881101"/>
    <w:rsid w:val="00890D01"/>
    <w:rsid w:val="008933DD"/>
    <w:rsid w:val="008A7686"/>
    <w:rsid w:val="008B7A4E"/>
    <w:rsid w:val="00900CF4"/>
    <w:rsid w:val="009873D9"/>
    <w:rsid w:val="009C030F"/>
    <w:rsid w:val="009C6CDC"/>
    <w:rsid w:val="009F799B"/>
    <w:rsid w:val="00A93040"/>
    <w:rsid w:val="00B56242"/>
    <w:rsid w:val="00BB1201"/>
    <w:rsid w:val="00C066B4"/>
    <w:rsid w:val="00C2653B"/>
    <w:rsid w:val="00C27869"/>
    <w:rsid w:val="00C64D41"/>
    <w:rsid w:val="00CF701D"/>
    <w:rsid w:val="00D7316F"/>
    <w:rsid w:val="00EC4E64"/>
    <w:rsid w:val="00F75F17"/>
    <w:rsid w:val="00F96381"/>
    <w:rsid w:val="00FB4ECE"/>
    <w:rsid w:val="00F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BB77"/>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8A76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15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A76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4067">
      <w:bodyDiv w:val="1"/>
      <w:marLeft w:val="0"/>
      <w:marRight w:val="0"/>
      <w:marTop w:val="0"/>
      <w:marBottom w:val="0"/>
      <w:divBdr>
        <w:top w:val="none" w:sz="0" w:space="0" w:color="auto"/>
        <w:left w:val="none" w:sz="0" w:space="0" w:color="auto"/>
        <w:bottom w:val="none" w:sz="0" w:space="0" w:color="auto"/>
        <w:right w:val="none" w:sz="0" w:space="0" w:color="auto"/>
      </w:divBdr>
    </w:div>
    <w:div w:id="1606646405">
      <w:bodyDiv w:val="1"/>
      <w:marLeft w:val="0"/>
      <w:marRight w:val="0"/>
      <w:marTop w:val="0"/>
      <w:marBottom w:val="0"/>
      <w:divBdr>
        <w:top w:val="none" w:sz="0" w:space="0" w:color="auto"/>
        <w:left w:val="none" w:sz="0" w:space="0" w:color="auto"/>
        <w:bottom w:val="none" w:sz="0" w:space="0" w:color="auto"/>
        <w:right w:val="none" w:sz="0" w:space="0" w:color="auto"/>
      </w:divBdr>
    </w:div>
    <w:div w:id="195444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physics/specifications/AQA-7407-7408-SP-2015.PDF" TargetMode="External"/><Relationship Id="rId3" Type="http://schemas.openxmlformats.org/officeDocument/2006/relationships/settings" Target="settings.xml"/><Relationship Id="rId7" Type="http://schemas.openxmlformats.org/officeDocument/2006/relationships/hyperlink" Target="https://www.physicsandmathstutor.com/biology-revision/a-level-a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ecalearnin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Beardsall</dc:creator>
  <cp:keywords/>
  <cp:lastModifiedBy>A Edwards Staff 8924004</cp:lastModifiedBy>
  <cp:revision>7</cp:revision>
  <dcterms:created xsi:type="dcterms:W3CDTF">2020-04-03T12:27:00Z</dcterms:created>
  <dcterms:modified xsi:type="dcterms:W3CDTF">2020-04-28T12:49:00Z</dcterms:modified>
</cp:coreProperties>
</file>