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1" w:rsidRPr="00D16C11" w:rsidRDefault="00BB1201">
      <w:pPr>
        <w:spacing w:after="542"/>
        <w:ind w:right="291"/>
        <w:jc w:val="right"/>
        <w:rPr>
          <w:sz w:val="20"/>
        </w:rPr>
      </w:pPr>
      <w:r w:rsidRPr="00D16C11">
        <w:rPr>
          <w:b/>
          <w:noProof/>
          <w:sz w:val="32"/>
        </w:rPr>
        <w:drawing>
          <wp:anchor distT="0" distB="0" distL="114300" distR="114300" simplePos="0" relativeHeight="251658240" behindDoc="1" locked="0" layoutInCell="1" allowOverlap="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rsidR="00C64D41" w:rsidRPr="00D16C11" w:rsidRDefault="000B7393" w:rsidP="00EC4E64">
      <w:pPr>
        <w:spacing w:after="82"/>
        <w:jc w:val="center"/>
        <w:rPr>
          <w:sz w:val="20"/>
        </w:rPr>
      </w:pPr>
      <w:r w:rsidRPr="00D16C11">
        <w:rPr>
          <w:b/>
          <w:sz w:val="32"/>
        </w:rPr>
        <w:t xml:space="preserve">A-Level </w:t>
      </w:r>
      <w:r w:rsidR="00D16C11">
        <w:rPr>
          <w:b/>
          <w:sz w:val="32"/>
        </w:rPr>
        <w:t>Chemistry</w:t>
      </w:r>
      <w:r w:rsidR="00BB1201" w:rsidRPr="00D16C11">
        <w:rPr>
          <w:b/>
          <w:sz w:val="32"/>
        </w:rPr>
        <w:t xml:space="preserve"> A level Guide</w:t>
      </w:r>
    </w:p>
    <w:p w:rsidR="00BB1201" w:rsidRPr="00D16C11" w:rsidRDefault="00BB1201">
      <w:pPr>
        <w:spacing w:after="137"/>
        <w:rPr>
          <w:sz w:val="24"/>
        </w:rPr>
      </w:pPr>
    </w:p>
    <w:p w:rsidR="00D16C11" w:rsidRDefault="00D16C11">
      <w:pPr>
        <w:spacing w:after="137"/>
        <w:rPr>
          <w:b/>
          <w:sz w:val="28"/>
          <w:u w:val="single"/>
        </w:rPr>
      </w:pPr>
    </w:p>
    <w:p w:rsidR="00BB1201" w:rsidRPr="00E2688B" w:rsidRDefault="00BB1201">
      <w:pPr>
        <w:spacing w:after="137"/>
        <w:rPr>
          <w:b/>
          <w:sz w:val="32"/>
          <w:u w:val="single"/>
        </w:rPr>
      </w:pPr>
      <w:r w:rsidRPr="00E2688B">
        <w:rPr>
          <w:b/>
          <w:sz w:val="32"/>
          <w:u w:val="single"/>
        </w:rPr>
        <w:t xml:space="preserve">How </w:t>
      </w:r>
      <w:r w:rsidR="00D16C11" w:rsidRPr="00E2688B">
        <w:rPr>
          <w:b/>
          <w:sz w:val="32"/>
          <w:u w:val="single"/>
        </w:rPr>
        <w:t>Chemistry</w:t>
      </w:r>
      <w:r w:rsidRPr="00E2688B">
        <w:rPr>
          <w:b/>
          <w:sz w:val="32"/>
          <w:u w:val="single"/>
        </w:rPr>
        <w:t xml:space="preserve"> </w:t>
      </w:r>
      <w:proofErr w:type="gramStart"/>
      <w:r w:rsidRPr="00E2688B">
        <w:rPr>
          <w:b/>
          <w:sz w:val="32"/>
          <w:u w:val="single"/>
        </w:rPr>
        <w:t>will be taught</w:t>
      </w:r>
      <w:proofErr w:type="gramEnd"/>
      <w:r w:rsidR="00343962" w:rsidRPr="00E2688B">
        <w:rPr>
          <w:b/>
          <w:sz w:val="32"/>
          <w:u w:val="single"/>
        </w:rPr>
        <w:t>:</w:t>
      </w:r>
    </w:p>
    <w:p w:rsidR="00A13A36" w:rsidRPr="00D16C11" w:rsidRDefault="00A13A36" w:rsidP="00A13A36">
      <w:pPr>
        <w:spacing w:after="137"/>
        <w:rPr>
          <w:sz w:val="24"/>
          <w:szCs w:val="28"/>
        </w:rPr>
      </w:pPr>
      <w:r w:rsidRPr="00D16C11">
        <w:rPr>
          <w:sz w:val="24"/>
          <w:szCs w:val="28"/>
        </w:rPr>
        <w:t xml:space="preserve">Chemistry at Key Stage 5 builds on the broad knowledge and skills developed at Key Stage 4, with the assumption that students become good independent learners and are inquisitive in their learning. Students will further develop an extensive range of practical skills relevant to further study and working practice. </w:t>
      </w:r>
    </w:p>
    <w:p w:rsidR="0041511A" w:rsidRPr="00D16C11" w:rsidRDefault="00A13A36" w:rsidP="00A13A36">
      <w:pPr>
        <w:spacing w:after="137"/>
        <w:rPr>
          <w:b/>
          <w:sz w:val="28"/>
          <w:u w:val="single"/>
        </w:rPr>
      </w:pPr>
      <w:r w:rsidRPr="00D16C11">
        <w:rPr>
          <w:sz w:val="24"/>
          <w:szCs w:val="28"/>
        </w:rPr>
        <w:t xml:space="preserve">The </w:t>
      </w:r>
      <w:r w:rsidR="00D16C11">
        <w:rPr>
          <w:sz w:val="24"/>
          <w:szCs w:val="28"/>
        </w:rPr>
        <w:t>A Level</w:t>
      </w:r>
      <w:r w:rsidRPr="00D16C11">
        <w:rPr>
          <w:sz w:val="24"/>
          <w:szCs w:val="28"/>
        </w:rPr>
        <w:t xml:space="preserve"> curriculum will focus on the three major branches of Chemistry: physical, organic and inorganic. </w:t>
      </w:r>
      <w:proofErr w:type="gramStart"/>
      <w:r w:rsidRPr="00D16C11">
        <w:rPr>
          <w:sz w:val="24"/>
          <w:szCs w:val="28"/>
        </w:rPr>
        <w:t>The course will be taught by multiple teachers, all of which are graduates with chemistry degrees and are experts within certain fields of the A Level syllabus</w:t>
      </w:r>
      <w:proofErr w:type="gramEnd"/>
      <w:r w:rsidRPr="00D16C11">
        <w:rPr>
          <w:sz w:val="24"/>
          <w:szCs w:val="28"/>
        </w:rPr>
        <w:t>.</w:t>
      </w:r>
    </w:p>
    <w:p w:rsidR="00BB1201" w:rsidRPr="00E2688B" w:rsidRDefault="00BB1201">
      <w:pPr>
        <w:spacing w:after="137"/>
        <w:rPr>
          <w:b/>
          <w:sz w:val="32"/>
          <w:u w:val="single"/>
        </w:rPr>
      </w:pPr>
      <w:r w:rsidRPr="00E2688B">
        <w:rPr>
          <w:b/>
          <w:sz w:val="32"/>
          <w:u w:val="single"/>
        </w:rPr>
        <w:t>Working expectations:</w:t>
      </w:r>
    </w:p>
    <w:p w:rsidR="00D7316F" w:rsidRPr="00D16C11" w:rsidRDefault="00A13A36" w:rsidP="00D7316F">
      <w:pPr>
        <w:spacing w:after="137"/>
        <w:rPr>
          <w:sz w:val="24"/>
          <w:szCs w:val="28"/>
        </w:rPr>
      </w:pPr>
      <w:r w:rsidRPr="00D16C11">
        <w:rPr>
          <w:sz w:val="24"/>
          <w:szCs w:val="28"/>
        </w:rPr>
        <w:t>The jump in challenge from GCSE to A</w:t>
      </w:r>
      <w:r w:rsidR="00D16C11">
        <w:rPr>
          <w:sz w:val="24"/>
          <w:szCs w:val="28"/>
        </w:rPr>
        <w:t xml:space="preserve"> </w:t>
      </w:r>
      <w:r w:rsidRPr="00D16C11">
        <w:rPr>
          <w:sz w:val="24"/>
          <w:szCs w:val="28"/>
        </w:rPr>
        <w:t xml:space="preserve">level is one of the greatest single jumps in education you will experience within the chemistry field. To enable you to succeed within Chemistry you therefore must be </w:t>
      </w:r>
      <w:r w:rsidR="00D16C11">
        <w:rPr>
          <w:sz w:val="24"/>
          <w:szCs w:val="28"/>
        </w:rPr>
        <w:t>supplementing your class work (</w:t>
      </w:r>
      <w:r w:rsidRPr="00D16C11">
        <w:rPr>
          <w:sz w:val="24"/>
          <w:szCs w:val="28"/>
        </w:rPr>
        <w:t>6 periods a week) with minimum 4 hours o</w:t>
      </w:r>
      <w:r w:rsidR="00D16C11">
        <w:rPr>
          <w:sz w:val="24"/>
          <w:szCs w:val="28"/>
        </w:rPr>
        <w:t>f self-study on top of homework</w:t>
      </w:r>
      <w:r w:rsidRPr="00D16C11">
        <w:rPr>
          <w:sz w:val="24"/>
          <w:szCs w:val="28"/>
        </w:rPr>
        <w:t xml:space="preserve"> to achieve the highest grades.  It is highly recommended you read around and above what you are learning in lessons to give you a broader and better understanding of how fundamental chemistry is in today’s world.</w:t>
      </w:r>
      <w:r w:rsidR="00D16C11">
        <w:rPr>
          <w:sz w:val="24"/>
          <w:szCs w:val="28"/>
        </w:rPr>
        <w:t xml:space="preserve"> Teachers are very happy to help you with where to access material for this.</w:t>
      </w:r>
      <w:r w:rsidRPr="00D16C11">
        <w:rPr>
          <w:sz w:val="24"/>
          <w:szCs w:val="28"/>
        </w:rPr>
        <w:t xml:space="preserve"> During </w:t>
      </w:r>
      <w:proofErr w:type="gramStart"/>
      <w:r w:rsidRPr="00D16C11">
        <w:rPr>
          <w:sz w:val="24"/>
          <w:szCs w:val="28"/>
        </w:rPr>
        <w:t>lessons</w:t>
      </w:r>
      <w:proofErr w:type="gramEnd"/>
      <w:r w:rsidRPr="00D16C11">
        <w:rPr>
          <w:sz w:val="24"/>
          <w:szCs w:val="28"/>
        </w:rPr>
        <w:t xml:space="preserve"> you will be taught the key concepts and fundamental understandings for each subject</w:t>
      </w:r>
      <w:r w:rsidR="00D16C11">
        <w:rPr>
          <w:sz w:val="24"/>
          <w:szCs w:val="28"/>
        </w:rPr>
        <w:t>;</w:t>
      </w:r>
      <w:r w:rsidRPr="00D16C11">
        <w:rPr>
          <w:sz w:val="24"/>
          <w:szCs w:val="28"/>
        </w:rPr>
        <w:t xml:space="preserve"> we will then through self, peer and group work develop that understanding to application and novel situations. </w:t>
      </w:r>
    </w:p>
    <w:p w:rsidR="0041511A" w:rsidRPr="00E2688B" w:rsidRDefault="0041511A">
      <w:pPr>
        <w:spacing w:after="137"/>
        <w:rPr>
          <w:b/>
          <w:sz w:val="20"/>
          <w:u w:val="single"/>
        </w:rPr>
      </w:pPr>
    </w:p>
    <w:p w:rsidR="00BB1201" w:rsidRPr="00E2688B" w:rsidRDefault="00BB1201">
      <w:pPr>
        <w:spacing w:after="137"/>
        <w:rPr>
          <w:b/>
          <w:sz w:val="32"/>
          <w:u w:val="single"/>
        </w:rPr>
      </w:pPr>
      <w:r w:rsidRPr="00E2688B">
        <w:rPr>
          <w:b/>
          <w:sz w:val="32"/>
          <w:u w:val="single"/>
        </w:rPr>
        <w:t xml:space="preserve">What 100% </w:t>
      </w:r>
      <w:r w:rsidR="00343962" w:rsidRPr="00E2688B">
        <w:rPr>
          <w:b/>
          <w:sz w:val="32"/>
          <w:u w:val="single"/>
        </w:rPr>
        <w:t xml:space="preserve">effort </w:t>
      </w:r>
      <w:r w:rsidRPr="00E2688B">
        <w:rPr>
          <w:b/>
          <w:sz w:val="32"/>
          <w:u w:val="single"/>
        </w:rPr>
        <w:t xml:space="preserve">in this subject looks </w:t>
      </w:r>
      <w:proofErr w:type="gramStart"/>
      <w:r w:rsidRPr="00E2688B">
        <w:rPr>
          <w:b/>
          <w:sz w:val="32"/>
          <w:u w:val="single"/>
        </w:rPr>
        <w:t>like</w:t>
      </w:r>
      <w:r w:rsidR="00343962" w:rsidRPr="00E2688B">
        <w:rPr>
          <w:b/>
          <w:sz w:val="32"/>
          <w:u w:val="single"/>
        </w:rPr>
        <w:t>:</w:t>
      </w:r>
      <w:proofErr w:type="gramEnd"/>
    </w:p>
    <w:p w:rsidR="00BB1201" w:rsidRPr="00D16C11" w:rsidRDefault="00D16C11" w:rsidP="00A93040">
      <w:pPr>
        <w:pStyle w:val="ListParagraph"/>
        <w:numPr>
          <w:ilvl w:val="0"/>
          <w:numId w:val="6"/>
        </w:numPr>
        <w:spacing w:after="137"/>
        <w:rPr>
          <w:sz w:val="24"/>
          <w:szCs w:val="28"/>
        </w:rPr>
      </w:pPr>
      <w:r>
        <w:rPr>
          <w:sz w:val="24"/>
          <w:szCs w:val="28"/>
        </w:rPr>
        <w:t>Daily Self-study outside of class.</w:t>
      </w:r>
    </w:p>
    <w:p w:rsidR="00A93040" w:rsidRPr="00D16C11" w:rsidRDefault="00A13A36" w:rsidP="00A93040">
      <w:pPr>
        <w:pStyle w:val="ListParagraph"/>
        <w:numPr>
          <w:ilvl w:val="0"/>
          <w:numId w:val="6"/>
        </w:numPr>
        <w:spacing w:after="137"/>
        <w:rPr>
          <w:sz w:val="24"/>
          <w:szCs w:val="28"/>
        </w:rPr>
      </w:pPr>
      <w:r w:rsidRPr="00D16C11">
        <w:rPr>
          <w:sz w:val="24"/>
          <w:szCs w:val="28"/>
        </w:rPr>
        <w:t>Do not give up when asked to apply your understa</w:t>
      </w:r>
      <w:r w:rsidR="00D16C11">
        <w:rPr>
          <w:sz w:val="24"/>
          <w:szCs w:val="28"/>
        </w:rPr>
        <w:t>nding;</w:t>
      </w:r>
      <w:r w:rsidRPr="00D16C11">
        <w:rPr>
          <w:sz w:val="24"/>
          <w:szCs w:val="28"/>
        </w:rPr>
        <w:t xml:space="preserve"> you have the tools you</w:t>
      </w:r>
      <w:r w:rsidR="00D16C11">
        <w:rPr>
          <w:sz w:val="24"/>
          <w:szCs w:val="28"/>
        </w:rPr>
        <w:t xml:space="preserve"> just need to learn to use them.</w:t>
      </w:r>
    </w:p>
    <w:p w:rsidR="00A93040" w:rsidRPr="00D16C11" w:rsidRDefault="00A93040" w:rsidP="00A93040">
      <w:pPr>
        <w:pStyle w:val="ListParagraph"/>
        <w:numPr>
          <w:ilvl w:val="0"/>
          <w:numId w:val="6"/>
        </w:numPr>
        <w:spacing w:after="137"/>
        <w:rPr>
          <w:sz w:val="24"/>
          <w:szCs w:val="28"/>
        </w:rPr>
      </w:pPr>
      <w:r w:rsidRPr="00D16C11">
        <w:rPr>
          <w:sz w:val="24"/>
          <w:szCs w:val="28"/>
        </w:rPr>
        <w:t xml:space="preserve">Use the </w:t>
      </w:r>
      <w:proofErr w:type="spellStart"/>
      <w:r w:rsidRPr="00D16C11">
        <w:rPr>
          <w:sz w:val="24"/>
          <w:szCs w:val="28"/>
        </w:rPr>
        <w:t>Kerboodle</w:t>
      </w:r>
      <w:proofErr w:type="spellEnd"/>
      <w:r w:rsidRPr="00D16C11">
        <w:rPr>
          <w:sz w:val="24"/>
          <w:szCs w:val="28"/>
        </w:rPr>
        <w:t xml:space="preserve"> checklists to ensure thorough notes</w:t>
      </w:r>
      <w:r w:rsidR="00D16C11">
        <w:rPr>
          <w:sz w:val="24"/>
          <w:szCs w:val="28"/>
        </w:rPr>
        <w:t>.</w:t>
      </w:r>
    </w:p>
    <w:p w:rsidR="00D16C11" w:rsidRDefault="00A13A36" w:rsidP="00A93040">
      <w:pPr>
        <w:pStyle w:val="ListParagraph"/>
        <w:numPr>
          <w:ilvl w:val="0"/>
          <w:numId w:val="6"/>
        </w:numPr>
        <w:spacing w:after="137"/>
        <w:rPr>
          <w:sz w:val="24"/>
          <w:szCs w:val="28"/>
        </w:rPr>
      </w:pPr>
      <w:r w:rsidRPr="00D16C11">
        <w:rPr>
          <w:sz w:val="24"/>
          <w:szCs w:val="28"/>
        </w:rPr>
        <w:t>When strugg</w:t>
      </w:r>
      <w:r w:rsidR="00D16C11">
        <w:rPr>
          <w:sz w:val="24"/>
          <w:szCs w:val="28"/>
        </w:rPr>
        <w:t>ling, learn how to self-diagnose</w:t>
      </w:r>
      <w:r w:rsidRPr="00D16C11">
        <w:rPr>
          <w:sz w:val="24"/>
          <w:szCs w:val="28"/>
        </w:rPr>
        <w:t xml:space="preserve"> issues and use a range of resources and tools to move your own learning forward</w:t>
      </w:r>
      <w:r w:rsidR="00D16C11">
        <w:rPr>
          <w:sz w:val="24"/>
          <w:szCs w:val="28"/>
        </w:rPr>
        <w:t>.</w:t>
      </w:r>
      <w:r w:rsidRPr="00D16C11">
        <w:rPr>
          <w:sz w:val="24"/>
          <w:szCs w:val="28"/>
        </w:rPr>
        <w:t xml:space="preserve"> </w:t>
      </w:r>
    </w:p>
    <w:p w:rsidR="00A93040" w:rsidRPr="00D16C11" w:rsidRDefault="00D16C11" w:rsidP="00A93040">
      <w:pPr>
        <w:pStyle w:val="ListParagraph"/>
        <w:numPr>
          <w:ilvl w:val="0"/>
          <w:numId w:val="6"/>
        </w:numPr>
        <w:spacing w:after="137"/>
        <w:rPr>
          <w:sz w:val="24"/>
          <w:szCs w:val="28"/>
        </w:rPr>
      </w:pPr>
      <w:r>
        <w:rPr>
          <w:sz w:val="24"/>
          <w:szCs w:val="28"/>
        </w:rPr>
        <w:t>Seek teacher help proactively.</w:t>
      </w:r>
    </w:p>
    <w:p w:rsidR="00A93040" w:rsidRPr="00D16C11" w:rsidRDefault="00D16C11" w:rsidP="00A93040">
      <w:pPr>
        <w:pStyle w:val="ListParagraph"/>
        <w:numPr>
          <w:ilvl w:val="0"/>
          <w:numId w:val="6"/>
        </w:numPr>
        <w:spacing w:after="137"/>
        <w:rPr>
          <w:sz w:val="24"/>
          <w:szCs w:val="28"/>
        </w:rPr>
      </w:pPr>
      <w:r>
        <w:rPr>
          <w:sz w:val="24"/>
          <w:szCs w:val="28"/>
        </w:rPr>
        <w:t xml:space="preserve">Use websites </w:t>
      </w:r>
      <w:r w:rsidR="00A93040" w:rsidRPr="00D16C11">
        <w:rPr>
          <w:sz w:val="24"/>
          <w:szCs w:val="28"/>
        </w:rPr>
        <w:t>with past paper questions, such as Maths and Physics tutor to supplement your notes and practise exam questions</w:t>
      </w:r>
      <w:r>
        <w:rPr>
          <w:sz w:val="24"/>
          <w:szCs w:val="28"/>
        </w:rPr>
        <w:t>.</w:t>
      </w:r>
    </w:p>
    <w:p w:rsidR="00A93040" w:rsidRPr="00D16C11" w:rsidRDefault="00A93040" w:rsidP="00A93040">
      <w:pPr>
        <w:pStyle w:val="ListParagraph"/>
        <w:numPr>
          <w:ilvl w:val="0"/>
          <w:numId w:val="6"/>
        </w:numPr>
        <w:spacing w:after="137"/>
        <w:rPr>
          <w:sz w:val="24"/>
          <w:szCs w:val="28"/>
        </w:rPr>
      </w:pPr>
      <w:r w:rsidRPr="00D16C11">
        <w:rPr>
          <w:sz w:val="24"/>
          <w:szCs w:val="28"/>
        </w:rPr>
        <w:t xml:space="preserve">Wider reading </w:t>
      </w:r>
      <w:r w:rsidR="00D16C11">
        <w:rPr>
          <w:sz w:val="24"/>
          <w:szCs w:val="28"/>
        </w:rPr>
        <w:t>in the subject, such as reading</w:t>
      </w:r>
      <w:r w:rsidR="00A13A36" w:rsidRPr="00D16C11">
        <w:rPr>
          <w:sz w:val="24"/>
          <w:szCs w:val="28"/>
        </w:rPr>
        <w:t xml:space="preserve"> Chemistry </w:t>
      </w:r>
      <w:r w:rsidRPr="00D16C11">
        <w:rPr>
          <w:sz w:val="24"/>
          <w:szCs w:val="28"/>
        </w:rPr>
        <w:t>review</w:t>
      </w:r>
      <w:r w:rsidR="00D16C11">
        <w:rPr>
          <w:sz w:val="24"/>
          <w:szCs w:val="28"/>
        </w:rPr>
        <w:t>.</w:t>
      </w:r>
    </w:p>
    <w:p w:rsidR="00A93040" w:rsidRPr="00D16C11" w:rsidRDefault="00A93040" w:rsidP="00A93040">
      <w:pPr>
        <w:pStyle w:val="ListParagraph"/>
        <w:spacing w:after="137"/>
        <w:ind w:left="1080"/>
      </w:pPr>
    </w:p>
    <w:p w:rsidR="00BB1201" w:rsidRPr="00E2688B" w:rsidRDefault="00BB1201">
      <w:pPr>
        <w:spacing w:after="137"/>
        <w:rPr>
          <w:b/>
          <w:sz w:val="32"/>
          <w:u w:val="single"/>
        </w:rPr>
      </w:pPr>
      <w:r w:rsidRPr="00E2688B">
        <w:rPr>
          <w:b/>
          <w:sz w:val="32"/>
          <w:u w:val="single"/>
        </w:rPr>
        <w:t>Folder Policy</w:t>
      </w:r>
      <w:r w:rsidR="00343962" w:rsidRPr="00E2688B">
        <w:rPr>
          <w:b/>
          <w:sz w:val="32"/>
          <w:u w:val="single"/>
        </w:rPr>
        <w:t>:</w:t>
      </w:r>
    </w:p>
    <w:p w:rsidR="00BB1201" w:rsidRPr="00D16C11" w:rsidRDefault="00BB1201">
      <w:pPr>
        <w:spacing w:after="137"/>
        <w:rPr>
          <w:i/>
          <w:sz w:val="20"/>
        </w:rPr>
      </w:pPr>
      <w:r w:rsidRPr="00D16C11">
        <w:rPr>
          <w:i/>
          <w:sz w:val="20"/>
        </w:rPr>
        <w:t>Your folder should have:</w:t>
      </w:r>
    </w:p>
    <w:p w:rsidR="00A93040" w:rsidRPr="00D16C11" w:rsidRDefault="00A93040" w:rsidP="002532F5">
      <w:pPr>
        <w:pStyle w:val="ListParagraph"/>
        <w:numPr>
          <w:ilvl w:val="0"/>
          <w:numId w:val="6"/>
        </w:numPr>
        <w:spacing w:after="137"/>
        <w:rPr>
          <w:b/>
          <w:sz w:val="28"/>
          <w:u w:val="single"/>
        </w:rPr>
      </w:pPr>
      <w:r w:rsidRPr="00D16C11">
        <w:rPr>
          <w:sz w:val="24"/>
          <w:szCs w:val="28"/>
        </w:rPr>
        <w:t xml:space="preserve">Organised into chapters and units shown in the KS5 guide, </w:t>
      </w:r>
      <w:proofErr w:type="gramStart"/>
      <w:r w:rsidR="00A13A36" w:rsidRPr="00D16C11">
        <w:rPr>
          <w:sz w:val="24"/>
          <w:szCs w:val="28"/>
        </w:rPr>
        <w:t>This</w:t>
      </w:r>
      <w:proofErr w:type="gramEnd"/>
      <w:r w:rsidR="00A13A36" w:rsidRPr="00D16C11">
        <w:rPr>
          <w:sz w:val="24"/>
          <w:szCs w:val="28"/>
        </w:rPr>
        <w:t xml:space="preserve"> will be </w:t>
      </w:r>
      <w:r w:rsidR="00D16C11" w:rsidRPr="00D16C11">
        <w:rPr>
          <w:sz w:val="24"/>
          <w:szCs w:val="28"/>
        </w:rPr>
        <w:t>explained to you by one of your teachers. You will need to bring a Leaver arch folder to your first week’s lessons.</w:t>
      </w:r>
      <w:r w:rsidR="00A13A36" w:rsidRPr="00D16C11">
        <w:rPr>
          <w:sz w:val="24"/>
          <w:szCs w:val="28"/>
        </w:rPr>
        <w:t xml:space="preserve"> You </w:t>
      </w:r>
      <w:proofErr w:type="gramStart"/>
      <w:r w:rsidR="00A13A36" w:rsidRPr="00D16C11">
        <w:rPr>
          <w:sz w:val="24"/>
          <w:szCs w:val="28"/>
        </w:rPr>
        <w:t>will be expected</w:t>
      </w:r>
      <w:proofErr w:type="gramEnd"/>
      <w:r w:rsidR="00A13A36" w:rsidRPr="00D16C11">
        <w:rPr>
          <w:sz w:val="24"/>
          <w:szCs w:val="28"/>
        </w:rPr>
        <w:t xml:space="preserve"> to self-maintain your folder after this point.  </w:t>
      </w:r>
    </w:p>
    <w:p w:rsidR="00A93040" w:rsidRPr="00D16C11" w:rsidRDefault="00A93040" w:rsidP="00A93040">
      <w:pPr>
        <w:pStyle w:val="ListParagraph"/>
        <w:numPr>
          <w:ilvl w:val="0"/>
          <w:numId w:val="6"/>
        </w:numPr>
        <w:spacing w:after="137"/>
        <w:rPr>
          <w:b/>
          <w:sz w:val="28"/>
          <w:u w:val="single"/>
        </w:rPr>
      </w:pPr>
      <w:r w:rsidRPr="00D16C11">
        <w:rPr>
          <w:sz w:val="24"/>
          <w:szCs w:val="28"/>
        </w:rPr>
        <w:t>Glossary printed off</w:t>
      </w:r>
      <w:r w:rsidR="00D16C11">
        <w:rPr>
          <w:sz w:val="24"/>
          <w:szCs w:val="28"/>
        </w:rPr>
        <w:t>.</w:t>
      </w:r>
    </w:p>
    <w:p w:rsidR="00A93040" w:rsidRPr="00D16C11" w:rsidRDefault="00A93040" w:rsidP="00A93040">
      <w:pPr>
        <w:pStyle w:val="ListParagraph"/>
        <w:numPr>
          <w:ilvl w:val="0"/>
          <w:numId w:val="6"/>
        </w:numPr>
        <w:spacing w:after="137"/>
        <w:rPr>
          <w:b/>
          <w:sz w:val="28"/>
          <w:u w:val="single"/>
        </w:rPr>
      </w:pPr>
      <w:r w:rsidRPr="00D16C11">
        <w:rPr>
          <w:sz w:val="24"/>
          <w:szCs w:val="28"/>
        </w:rPr>
        <w:lastRenderedPageBreak/>
        <w:t xml:space="preserve">All marked work should be at the front of each chapter they relate to as when revising it is better to focus on the </w:t>
      </w:r>
      <w:proofErr w:type="gramStart"/>
      <w:r w:rsidRPr="00D16C11">
        <w:rPr>
          <w:sz w:val="24"/>
          <w:szCs w:val="28"/>
        </w:rPr>
        <w:t>areas which</w:t>
      </w:r>
      <w:proofErr w:type="gramEnd"/>
      <w:r w:rsidRPr="00D16C11">
        <w:rPr>
          <w:sz w:val="24"/>
          <w:szCs w:val="28"/>
        </w:rPr>
        <w:t xml:space="preserve"> you are not as sure of</w:t>
      </w:r>
      <w:r w:rsidR="00D16C11">
        <w:rPr>
          <w:sz w:val="24"/>
          <w:szCs w:val="28"/>
        </w:rPr>
        <w:t>.</w:t>
      </w:r>
    </w:p>
    <w:p w:rsidR="0041511A" w:rsidRPr="00D16C11" w:rsidRDefault="00A93040" w:rsidP="00A93040">
      <w:pPr>
        <w:pStyle w:val="ListParagraph"/>
        <w:numPr>
          <w:ilvl w:val="0"/>
          <w:numId w:val="6"/>
        </w:numPr>
        <w:spacing w:after="137"/>
        <w:rPr>
          <w:b/>
          <w:sz w:val="28"/>
          <w:u w:val="single"/>
        </w:rPr>
      </w:pPr>
      <w:r w:rsidRPr="00D16C11">
        <w:rPr>
          <w:sz w:val="24"/>
          <w:szCs w:val="28"/>
        </w:rPr>
        <w:t xml:space="preserve">All end of topic tests and unit </w:t>
      </w:r>
      <w:proofErr w:type="gramStart"/>
      <w:r w:rsidRPr="00D16C11">
        <w:rPr>
          <w:sz w:val="24"/>
          <w:szCs w:val="28"/>
        </w:rPr>
        <w:t>tests which are marked</w:t>
      </w:r>
      <w:proofErr w:type="gramEnd"/>
      <w:r w:rsidRPr="00D16C11">
        <w:rPr>
          <w:sz w:val="24"/>
          <w:szCs w:val="28"/>
        </w:rPr>
        <w:t xml:space="preserve"> will be kept at a school folder and will be given at the end of </w:t>
      </w:r>
      <w:r w:rsidR="00D16C11">
        <w:rPr>
          <w:sz w:val="24"/>
          <w:szCs w:val="28"/>
        </w:rPr>
        <w:t>the year before the exam period.</w:t>
      </w:r>
    </w:p>
    <w:p w:rsidR="002B3526" w:rsidRPr="00D16C11" w:rsidRDefault="002B3526" w:rsidP="002B3526">
      <w:pPr>
        <w:spacing w:after="137"/>
        <w:rPr>
          <w:b/>
          <w:sz w:val="28"/>
          <w:u w:val="single"/>
        </w:rPr>
      </w:pPr>
    </w:p>
    <w:p w:rsidR="002B3526" w:rsidRPr="00E2688B" w:rsidRDefault="002B3526" w:rsidP="002B3526">
      <w:pPr>
        <w:spacing w:after="137"/>
        <w:rPr>
          <w:b/>
          <w:sz w:val="32"/>
          <w:u w:val="single"/>
        </w:rPr>
      </w:pPr>
      <w:r w:rsidRPr="00E2688B">
        <w:rPr>
          <w:b/>
          <w:sz w:val="32"/>
          <w:u w:val="single"/>
        </w:rPr>
        <w:t>Laboratory Book Policy:</w:t>
      </w:r>
    </w:p>
    <w:p w:rsidR="001F2B01" w:rsidRPr="00D16C11" w:rsidRDefault="001F2B01" w:rsidP="002B3526">
      <w:pPr>
        <w:spacing w:after="137"/>
        <w:rPr>
          <w:sz w:val="24"/>
          <w:szCs w:val="28"/>
        </w:rPr>
      </w:pPr>
      <w:r w:rsidRPr="00D16C11">
        <w:rPr>
          <w:sz w:val="24"/>
          <w:szCs w:val="28"/>
        </w:rPr>
        <w:t xml:space="preserve">At the end of Year </w:t>
      </w:r>
      <w:proofErr w:type="gramStart"/>
      <w:r w:rsidRPr="00D16C11">
        <w:rPr>
          <w:sz w:val="24"/>
          <w:szCs w:val="28"/>
        </w:rPr>
        <w:t>2</w:t>
      </w:r>
      <w:proofErr w:type="gramEnd"/>
      <w:r w:rsidRPr="00D16C11">
        <w:rPr>
          <w:sz w:val="24"/>
          <w:szCs w:val="28"/>
        </w:rPr>
        <w:t xml:space="preserve"> you will either pass or fail your Common Practical Assessment Criteria (CPAC) which is based on the practical work you complete in Biology.</w:t>
      </w:r>
    </w:p>
    <w:p w:rsidR="002B3526" w:rsidRPr="00D16C11" w:rsidRDefault="002B3526" w:rsidP="002B3526">
      <w:pPr>
        <w:spacing w:after="137"/>
        <w:rPr>
          <w:i/>
          <w:sz w:val="20"/>
        </w:rPr>
      </w:pPr>
      <w:r w:rsidRPr="00D16C11">
        <w:rPr>
          <w:i/>
          <w:sz w:val="20"/>
        </w:rPr>
        <w:t>Your lab book should have minimum:</w:t>
      </w:r>
    </w:p>
    <w:p w:rsidR="002B3526" w:rsidRPr="00D16C11" w:rsidRDefault="002B3526" w:rsidP="002B3526">
      <w:pPr>
        <w:pStyle w:val="ListParagraph"/>
        <w:numPr>
          <w:ilvl w:val="0"/>
          <w:numId w:val="6"/>
        </w:numPr>
        <w:spacing w:after="137"/>
        <w:rPr>
          <w:sz w:val="24"/>
          <w:szCs w:val="28"/>
        </w:rPr>
      </w:pPr>
      <w:r w:rsidRPr="00D16C11">
        <w:rPr>
          <w:sz w:val="24"/>
          <w:szCs w:val="28"/>
        </w:rPr>
        <w:t>Number EVERY page</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PROUD science expectations (inside cover)</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Lab book expectations (page 1)</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Health and safety agreement – safety rules (page 2)</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Contents page (pages 3-4)</w:t>
      </w:r>
    </w:p>
    <w:p w:rsidR="002B3526" w:rsidRPr="00D16C11" w:rsidRDefault="002B3526" w:rsidP="002B3526">
      <w:pPr>
        <w:spacing w:after="137"/>
        <w:rPr>
          <w:i/>
          <w:sz w:val="20"/>
        </w:rPr>
      </w:pPr>
      <w:r w:rsidRPr="00D16C11">
        <w:rPr>
          <w:i/>
          <w:sz w:val="20"/>
        </w:rPr>
        <w:t>From access to the school shared drive in the back of the lab book:</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References</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Tables and Graphs</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AQA Glossary of terms</w:t>
      </w:r>
    </w:p>
    <w:p w:rsidR="002B3526" w:rsidRPr="00D16C11" w:rsidRDefault="00A13A36" w:rsidP="002B3526">
      <w:pPr>
        <w:pStyle w:val="ListParagraph"/>
        <w:numPr>
          <w:ilvl w:val="0"/>
          <w:numId w:val="6"/>
        </w:numPr>
        <w:spacing w:after="137"/>
        <w:rPr>
          <w:b/>
          <w:sz w:val="24"/>
          <w:szCs w:val="28"/>
          <w:u w:val="single"/>
        </w:rPr>
      </w:pPr>
      <w:r w:rsidRPr="00D16C11">
        <w:rPr>
          <w:sz w:val="24"/>
          <w:szCs w:val="28"/>
        </w:rPr>
        <w:t>Chemistry</w:t>
      </w:r>
      <w:r w:rsidR="002B3526" w:rsidRPr="00D16C11">
        <w:rPr>
          <w:sz w:val="24"/>
          <w:szCs w:val="28"/>
        </w:rPr>
        <w:t xml:space="preserve"> apparatus techniques and required practical (</w:t>
      </w:r>
      <w:r w:rsidRPr="00D16C11">
        <w:rPr>
          <w:sz w:val="24"/>
          <w:szCs w:val="28"/>
        </w:rPr>
        <w:t>Chemistry</w:t>
      </w:r>
      <w:r w:rsidR="002B3526" w:rsidRPr="00D16C11">
        <w:rPr>
          <w:sz w:val="24"/>
          <w:szCs w:val="28"/>
        </w:rPr>
        <w:t xml:space="preserve"> AT and RP)</w:t>
      </w:r>
    </w:p>
    <w:p w:rsidR="002B3526" w:rsidRPr="00D16C11" w:rsidRDefault="002B3526" w:rsidP="002B3526">
      <w:pPr>
        <w:pStyle w:val="ListParagraph"/>
        <w:numPr>
          <w:ilvl w:val="0"/>
          <w:numId w:val="6"/>
        </w:numPr>
        <w:spacing w:after="137"/>
        <w:rPr>
          <w:b/>
          <w:sz w:val="24"/>
          <w:szCs w:val="28"/>
          <w:u w:val="single"/>
        </w:rPr>
      </w:pPr>
      <w:r w:rsidRPr="00D16C11">
        <w:rPr>
          <w:sz w:val="24"/>
          <w:szCs w:val="28"/>
        </w:rPr>
        <w:t xml:space="preserve">NUAST common practical assessment criteria </w:t>
      </w:r>
      <w:r w:rsidR="001F2B01" w:rsidRPr="00D16C11">
        <w:rPr>
          <w:sz w:val="24"/>
          <w:szCs w:val="28"/>
        </w:rPr>
        <w:t xml:space="preserve">(CPAC) </w:t>
      </w:r>
      <w:r w:rsidRPr="00D16C11">
        <w:rPr>
          <w:sz w:val="24"/>
          <w:szCs w:val="28"/>
        </w:rPr>
        <w:t xml:space="preserve">evidence </w:t>
      </w:r>
    </w:p>
    <w:p w:rsidR="0041511A" w:rsidRPr="00D16C11" w:rsidRDefault="002B3526">
      <w:pPr>
        <w:spacing w:after="137"/>
        <w:rPr>
          <w:sz w:val="24"/>
          <w:szCs w:val="28"/>
        </w:rPr>
      </w:pPr>
      <w:r w:rsidRPr="00D16C11">
        <w:rPr>
          <w:sz w:val="24"/>
          <w:szCs w:val="28"/>
        </w:rPr>
        <w:t>It is the student</w:t>
      </w:r>
      <w:r w:rsidR="003A2652">
        <w:rPr>
          <w:sz w:val="24"/>
          <w:szCs w:val="28"/>
        </w:rPr>
        <w:t>’</w:t>
      </w:r>
      <w:r w:rsidRPr="00D16C11">
        <w:rPr>
          <w:sz w:val="24"/>
          <w:szCs w:val="28"/>
        </w:rPr>
        <w:t>s responsibility</w:t>
      </w:r>
      <w:r w:rsidR="003A2652">
        <w:rPr>
          <w:sz w:val="24"/>
          <w:szCs w:val="28"/>
        </w:rPr>
        <w:t>;</w:t>
      </w:r>
      <w:r w:rsidRPr="00D16C11">
        <w:rPr>
          <w:sz w:val="24"/>
          <w:szCs w:val="28"/>
        </w:rPr>
        <w:t xml:space="preserve"> </w:t>
      </w:r>
      <w:proofErr w:type="gramStart"/>
      <w:r w:rsidRPr="00D16C11">
        <w:rPr>
          <w:sz w:val="24"/>
          <w:szCs w:val="28"/>
        </w:rPr>
        <w:t>however</w:t>
      </w:r>
      <w:proofErr w:type="gramEnd"/>
      <w:r w:rsidRPr="00D16C11">
        <w:rPr>
          <w:sz w:val="24"/>
          <w:szCs w:val="28"/>
        </w:rPr>
        <w:t xml:space="preserve"> teachers will support these</w:t>
      </w:r>
      <w:r w:rsidR="001F2B01" w:rsidRPr="00D16C11">
        <w:rPr>
          <w:sz w:val="24"/>
          <w:szCs w:val="28"/>
        </w:rPr>
        <w:t xml:space="preserve"> by sharing which CPAC criteria will be examined and </w:t>
      </w:r>
      <w:r w:rsidR="003A2652">
        <w:rPr>
          <w:sz w:val="24"/>
          <w:szCs w:val="28"/>
        </w:rPr>
        <w:t>feeding back. T</w:t>
      </w:r>
      <w:r w:rsidR="001F2B01" w:rsidRPr="00D16C11">
        <w:rPr>
          <w:sz w:val="24"/>
          <w:szCs w:val="28"/>
        </w:rPr>
        <w:t xml:space="preserve">hese </w:t>
      </w:r>
      <w:proofErr w:type="gramStart"/>
      <w:r w:rsidR="001F2B01" w:rsidRPr="00D16C11">
        <w:rPr>
          <w:sz w:val="24"/>
          <w:szCs w:val="28"/>
        </w:rPr>
        <w:t>are built upon</w:t>
      </w:r>
      <w:proofErr w:type="gramEnd"/>
      <w:r w:rsidR="001F2B01" w:rsidRPr="00D16C11">
        <w:rPr>
          <w:sz w:val="24"/>
          <w:szCs w:val="28"/>
        </w:rPr>
        <w:t xml:space="preserve"> throughout the 2 years.</w:t>
      </w:r>
    </w:p>
    <w:p w:rsidR="002B3526" w:rsidRPr="00D16C11" w:rsidRDefault="002B3526">
      <w:pPr>
        <w:spacing w:after="137"/>
        <w:rPr>
          <w:sz w:val="28"/>
        </w:rPr>
      </w:pPr>
    </w:p>
    <w:p w:rsidR="00BB1201" w:rsidRPr="00E2688B" w:rsidRDefault="00BB1201">
      <w:pPr>
        <w:spacing w:after="137"/>
        <w:rPr>
          <w:b/>
          <w:sz w:val="32"/>
          <w:u w:val="single"/>
        </w:rPr>
      </w:pPr>
      <w:r w:rsidRPr="00E2688B">
        <w:rPr>
          <w:b/>
          <w:sz w:val="32"/>
          <w:u w:val="single"/>
        </w:rPr>
        <w:t xml:space="preserve">What Marking looks </w:t>
      </w:r>
      <w:proofErr w:type="gramStart"/>
      <w:r w:rsidRPr="00E2688B">
        <w:rPr>
          <w:b/>
          <w:sz w:val="32"/>
          <w:u w:val="single"/>
        </w:rPr>
        <w:t>like</w:t>
      </w:r>
      <w:r w:rsidR="00343962" w:rsidRPr="00E2688B">
        <w:rPr>
          <w:b/>
          <w:sz w:val="32"/>
          <w:u w:val="single"/>
        </w:rPr>
        <w:t>:</w:t>
      </w:r>
      <w:proofErr w:type="gramEnd"/>
    </w:p>
    <w:p w:rsidR="003A2652" w:rsidRPr="008265C3" w:rsidRDefault="003A2652" w:rsidP="003A2652">
      <w:pPr>
        <w:pStyle w:val="ListParagraph"/>
        <w:numPr>
          <w:ilvl w:val="0"/>
          <w:numId w:val="4"/>
        </w:numPr>
        <w:spacing w:after="137"/>
        <w:rPr>
          <w:sz w:val="24"/>
          <w:szCs w:val="28"/>
        </w:rPr>
      </w:pPr>
      <w:r w:rsidRPr="008265C3">
        <w:rPr>
          <w:sz w:val="24"/>
          <w:szCs w:val="28"/>
        </w:rPr>
        <w:t>Ordin</w:t>
      </w:r>
      <w:r>
        <w:rPr>
          <w:sz w:val="24"/>
          <w:szCs w:val="28"/>
        </w:rPr>
        <w:t>ary class notes are not marked; they are for you only.</w:t>
      </w:r>
    </w:p>
    <w:p w:rsidR="003A2652" w:rsidRPr="008265C3" w:rsidRDefault="003A2652" w:rsidP="003A2652">
      <w:pPr>
        <w:pStyle w:val="ListParagraph"/>
        <w:numPr>
          <w:ilvl w:val="0"/>
          <w:numId w:val="4"/>
        </w:numPr>
        <w:spacing w:after="137"/>
        <w:rPr>
          <w:sz w:val="24"/>
          <w:szCs w:val="28"/>
        </w:rPr>
      </w:pPr>
      <w:r w:rsidRPr="008265C3">
        <w:rPr>
          <w:sz w:val="24"/>
          <w:szCs w:val="28"/>
        </w:rPr>
        <w:t xml:space="preserve">Some </w:t>
      </w:r>
      <w:proofErr w:type="spellStart"/>
      <w:r w:rsidRPr="008265C3">
        <w:rPr>
          <w:sz w:val="24"/>
          <w:szCs w:val="28"/>
        </w:rPr>
        <w:t>homeworks</w:t>
      </w:r>
      <w:proofErr w:type="spellEnd"/>
      <w:r w:rsidRPr="008265C3">
        <w:rPr>
          <w:sz w:val="24"/>
          <w:szCs w:val="28"/>
        </w:rPr>
        <w:t xml:space="preserve"> that are gathering of information </w:t>
      </w:r>
      <w:proofErr w:type="gramStart"/>
      <w:r w:rsidRPr="008265C3">
        <w:rPr>
          <w:sz w:val="24"/>
          <w:szCs w:val="28"/>
        </w:rPr>
        <w:t>will be checked visually but not graded or specifically marked</w:t>
      </w:r>
      <w:proofErr w:type="gramEnd"/>
      <w:r>
        <w:rPr>
          <w:sz w:val="24"/>
          <w:szCs w:val="28"/>
        </w:rPr>
        <w:t>.</w:t>
      </w:r>
    </w:p>
    <w:p w:rsidR="003A2652" w:rsidRPr="008265C3" w:rsidRDefault="003A2652" w:rsidP="003A2652">
      <w:pPr>
        <w:pStyle w:val="ListParagraph"/>
        <w:numPr>
          <w:ilvl w:val="0"/>
          <w:numId w:val="4"/>
        </w:numPr>
        <w:spacing w:after="137"/>
        <w:rPr>
          <w:sz w:val="24"/>
          <w:szCs w:val="28"/>
        </w:rPr>
      </w:pPr>
      <w:proofErr w:type="spellStart"/>
      <w:r w:rsidRPr="008265C3">
        <w:rPr>
          <w:sz w:val="24"/>
          <w:szCs w:val="28"/>
        </w:rPr>
        <w:t>Homeworks</w:t>
      </w:r>
      <w:proofErr w:type="spellEnd"/>
      <w:r w:rsidRPr="008265C3">
        <w:rPr>
          <w:sz w:val="24"/>
          <w:szCs w:val="28"/>
        </w:rPr>
        <w:t xml:space="preserve"> that involve your thinking and analysis will be marked with scores/grades</w:t>
      </w:r>
      <w:r>
        <w:rPr>
          <w:sz w:val="24"/>
          <w:szCs w:val="28"/>
        </w:rPr>
        <w:t>.</w:t>
      </w:r>
    </w:p>
    <w:p w:rsidR="003A2652" w:rsidRPr="008265C3" w:rsidRDefault="003A2652" w:rsidP="003A2652">
      <w:pPr>
        <w:pStyle w:val="ListParagraph"/>
        <w:numPr>
          <w:ilvl w:val="0"/>
          <w:numId w:val="4"/>
        </w:numPr>
        <w:spacing w:after="137"/>
        <w:rPr>
          <w:sz w:val="24"/>
          <w:szCs w:val="28"/>
        </w:rPr>
      </w:pPr>
      <w:r w:rsidRPr="008265C3">
        <w:rPr>
          <w:sz w:val="24"/>
          <w:szCs w:val="28"/>
        </w:rPr>
        <w:t xml:space="preserve">Lab books </w:t>
      </w:r>
      <w:proofErr w:type="gramStart"/>
      <w:r w:rsidRPr="008265C3">
        <w:rPr>
          <w:sz w:val="24"/>
          <w:szCs w:val="28"/>
        </w:rPr>
        <w:t>will be assessed</w:t>
      </w:r>
      <w:proofErr w:type="gramEnd"/>
      <w:r w:rsidRPr="008265C3">
        <w:rPr>
          <w:sz w:val="24"/>
          <w:szCs w:val="28"/>
        </w:rPr>
        <w:t xml:space="preserve"> on the CPAC criteria as either red (missed a section) /amber (working towards) or green (met the criteria).</w:t>
      </w:r>
    </w:p>
    <w:p w:rsidR="003A2652" w:rsidRPr="008265C3" w:rsidRDefault="003A2652" w:rsidP="003A2652">
      <w:pPr>
        <w:pStyle w:val="ListParagraph"/>
        <w:numPr>
          <w:ilvl w:val="0"/>
          <w:numId w:val="4"/>
        </w:numPr>
        <w:spacing w:after="137"/>
        <w:rPr>
          <w:sz w:val="24"/>
          <w:szCs w:val="28"/>
        </w:rPr>
      </w:pPr>
      <w:r w:rsidRPr="008265C3">
        <w:rPr>
          <w:sz w:val="24"/>
          <w:szCs w:val="28"/>
        </w:rPr>
        <w:t>End of topic tests and unit tests will be marked and a directed improvement reflective task (DIRT) associated to help improve knowledge/understanding</w:t>
      </w:r>
      <w:r>
        <w:rPr>
          <w:sz w:val="24"/>
          <w:szCs w:val="28"/>
        </w:rPr>
        <w:t>.</w:t>
      </w:r>
    </w:p>
    <w:p w:rsidR="0041511A" w:rsidRPr="00E2688B" w:rsidRDefault="0041511A" w:rsidP="00EC4E64">
      <w:pPr>
        <w:spacing w:after="137"/>
        <w:rPr>
          <w:b/>
          <w:sz w:val="20"/>
          <w:u w:val="single"/>
        </w:rPr>
      </w:pPr>
    </w:p>
    <w:p w:rsidR="00EC4E64" w:rsidRPr="00E2688B" w:rsidRDefault="00EC4E64" w:rsidP="00EC4E64">
      <w:pPr>
        <w:spacing w:after="137"/>
        <w:rPr>
          <w:b/>
          <w:sz w:val="32"/>
          <w:u w:val="single"/>
        </w:rPr>
      </w:pPr>
      <w:r w:rsidRPr="00E2688B">
        <w:rPr>
          <w:b/>
          <w:sz w:val="32"/>
          <w:u w:val="single"/>
        </w:rPr>
        <w:t xml:space="preserve">What Homework looks </w:t>
      </w:r>
      <w:proofErr w:type="gramStart"/>
      <w:r w:rsidRPr="00E2688B">
        <w:rPr>
          <w:b/>
          <w:sz w:val="32"/>
          <w:u w:val="single"/>
        </w:rPr>
        <w:t>like</w:t>
      </w:r>
      <w:r w:rsidR="00343962" w:rsidRPr="00E2688B">
        <w:rPr>
          <w:b/>
          <w:sz w:val="32"/>
          <w:u w:val="single"/>
        </w:rPr>
        <w:t>:</w:t>
      </w:r>
      <w:proofErr w:type="gramEnd"/>
    </w:p>
    <w:p w:rsidR="0041511A" w:rsidRPr="00D16C11" w:rsidRDefault="00881101" w:rsidP="00881101">
      <w:pPr>
        <w:pStyle w:val="ListParagraph"/>
        <w:numPr>
          <w:ilvl w:val="0"/>
          <w:numId w:val="4"/>
        </w:numPr>
        <w:spacing w:after="137"/>
        <w:rPr>
          <w:sz w:val="24"/>
        </w:rPr>
      </w:pPr>
      <w:r w:rsidRPr="00D16C11">
        <w:rPr>
          <w:sz w:val="24"/>
        </w:rPr>
        <w:t>Exam questions</w:t>
      </w:r>
    </w:p>
    <w:p w:rsidR="00881101" w:rsidRPr="00D16C11" w:rsidRDefault="00881101" w:rsidP="00881101">
      <w:pPr>
        <w:pStyle w:val="ListParagraph"/>
        <w:numPr>
          <w:ilvl w:val="0"/>
          <w:numId w:val="4"/>
        </w:numPr>
        <w:spacing w:after="137"/>
        <w:rPr>
          <w:sz w:val="24"/>
        </w:rPr>
      </w:pPr>
      <w:r w:rsidRPr="00D16C11">
        <w:rPr>
          <w:sz w:val="24"/>
        </w:rPr>
        <w:t>Research tasks</w:t>
      </w:r>
    </w:p>
    <w:p w:rsidR="0041511A" w:rsidRPr="00D16C11" w:rsidRDefault="009F24E4" w:rsidP="00EC4E64">
      <w:pPr>
        <w:pStyle w:val="ListParagraph"/>
        <w:numPr>
          <w:ilvl w:val="0"/>
          <w:numId w:val="4"/>
        </w:numPr>
        <w:spacing w:after="137"/>
        <w:rPr>
          <w:sz w:val="24"/>
        </w:rPr>
      </w:pPr>
      <w:r w:rsidRPr="00D16C11">
        <w:rPr>
          <w:sz w:val="24"/>
        </w:rPr>
        <w:t xml:space="preserve">Flipped learning tasks </w:t>
      </w:r>
    </w:p>
    <w:p w:rsidR="009F24E4" w:rsidRPr="00D16C11" w:rsidRDefault="009F24E4" w:rsidP="00EC4E64">
      <w:pPr>
        <w:pStyle w:val="ListParagraph"/>
        <w:numPr>
          <w:ilvl w:val="0"/>
          <w:numId w:val="4"/>
        </w:numPr>
        <w:spacing w:after="137"/>
        <w:rPr>
          <w:sz w:val="24"/>
        </w:rPr>
      </w:pPr>
      <w:r w:rsidRPr="00D16C11">
        <w:rPr>
          <w:sz w:val="24"/>
        </w:rPr>
        <w:t>Reviewing of topics</w:t>
      </w:r>
    </w:p>
    <w:p w:rsidR="003A2652" w:rsidRDefault="003A2652" w:rsidP="00EC4E64">
      <w:pPr>
        <w:spacing w:after="137"/>
        <w:rPr>
          <w:b/>
          <w:sz w:val="24"/>
          <w:u w:val="single"/>
        </w:rPr>
      </w:pPr>
    </w:p>
    <w:p w:rsidR="003A2652" w:rsidRDefault="003A2652" w:rsidP="00EC4E64">
      <w:pPr>
        <w:spacing w:after="137"/>
        <w:rPr>
          <w:b/>
          <w:sz w:val="24"/>
          <w:u w:val="single"/>
        </w:rPr>
      </w:pPr>
    </w:p>
    <w:p w:rsidR="00EC4E64" w:rsidRPr="00E2688B" w:rsidRDefault="00EC4E64" w:rsidP="00EC4E64">
      <w:pPr>
        <w:spacing w:after="137"/>
        <w:rPr>
          <w:b/>
          <w:sz w:val="32"/>
          <w:u w:val="single"/>
        </w:rPr>
      </w:pPr>
      <w:r w:rsidRPr="00E2688B">
        <w:rPr>
          <w:b/>
          <w:sz w:val="32"/>
          <w:u w:val="single"/>
        </w:rPr>
        <w:lastRenderedPageBreak/>
        <w:t>Specification at a glance</w:t>
      </w:r>
      <w:r w:rsidR="00343962" w:rsidRPr="00E2688B">
        <w:rPr>
          <w:b/>
          <w:sz w:val="32"/>
          <w:u w:val="single"/>
        </w:rPr>
        <w:t>:</w:t>
      </w:r>
    </w:p>
    <w:p w:rsidR="00BB1201" w:rsidRPr="00D16C11" w:rsidRDefault="009F24E4">
      <w:pPr>
        <w:spacing w:after="137"/>
        <w:rPr>
          <w:sz w:val="24"/>
        </w:rPr>
      </w:pPr>
      <w:r w:rsidRPr="00D16C11">
        <w:rPr>
          <w:sz w:val="24"/>
        </w:rPr>
        <w:t xml:space="preserve">Chemistry </w:t>
      </w:r>
      <w:proofErr w:type="gramStart"/>
      <w:r w:rsidRPr="00D16C11">
        <w:rPr>
          <w:sz w:val="24"/>
        </w:rPr>
        <w:t>is split</w:t>
      </w:r>
      <w:proofErr w:type="gramEnd"/>
      <w:r w:rsidRPr="00D16C11">
        <w:rPr>
          <w:sz w:val="24"/>
        </w:rPr>
        <w:t xml:space="preserve"> into three disciplines; Physical chemistry, Inorganic chemistry and Organic chemistry. You will access each of these disciplines in each year of the A level course either widening or deepening your understanding of each in the second year. </w:t>
      </w:r>
    </w:p>
    <w:p w:rsidR="009F24E4" w:rsidRPr="00D16C11" w:rsidRDefault="009F24E4">
      <w:pPr>
        <w:spacing w:after="137"/>
        <w:rPr>
          <w:sz w:val="24"/>
        </w:rPr>
      </w:pPr>
    </w:p>
    <w:p w:rsidR="009F24E4" w:rsidRPr="00D16C11" w:rsidRDefault="009F24E4">
      <w:pPr>
        <w:spacing w:after="137"/>
        <w:rPr>
          <w:b/>
          <w:sz w:val="24"/>
        </w:rPr>
      </w:pPr>
      <w:r w:rsidRPr="00D16C11">
        <w:rPr>
          <w:b/>
          <w:sz w:val="24"/>
        </w:rPr>
        <w:t>Physical chemistry:</w:t>
      </w:r>
    </w:p>
    <w:p w:rsidR="009F24E4" w:rsidRPr="00D16C11" w:rsidRDefault="009F24E4">
      <w:pPr>
        <w:spacing w:after="137"/>
        <w:rPr>
          <w:sz w:val="24"/>
        </w:rPr>
      </w:pPr>
      <w:r w:rsidRPr="00D16C11">
        <w:rPr>
          <w:sz w:val="24"/>
        </w:rPr>
        <w:t xml:space="preserve">Physical chemistry is the study of macroscopic and microscopic phenomena in the chemical systems includes areas such as motion, energy, force, time, thermodynamics, quantum chemistry, analytical dynamics and chemical equilibrium. It </w:t>
      </w:r>
      <w:proofErr w:type="gramStart"/>
      <w:r w:rsidRPr="00D16C11">
        <w:rPr>
          <w:sz w:val="24"/>
        </w:rPr>
        <w:t>is highly mathematically based</w:t>
      </w:r>
      <w:proofErr w:type="gramEnd"/>
      <w:r w:rsidRPr="00D16C11">
        <w:rPr>
          <w:sz w:val="24"/>
        </w:rPr>
        <w:t xml:space="preserve"> and requires a minimum of Higher GCSE mathematical skills to fully access it.</w:t>
      </w:r>
    </w:p>
    <w:p w:rsidR="009F24E4" w:rsidRPr="00D16C11" w:rsidRDefault="009F24E4">
      <w:pPr>
        <w:spacing w:after="137"/>
        <w:rPr>
          <w:sz w:val="24"/>
        </w:rPr>
      </w:pPr>
      <w:r w:rsidRPr="00D16C11">
        <w:rPr>
          <w:sz w:val="24"/>
        </w:rPr>
        <w:t xml:space="preserve">It is broken down into these topics </w:t>
      </w:r>
    </w:p>
    <w:p w:rsidR="009F24E4" w:rsidRPr="00D16C11" w:rsidRDefault="009F24E4" w:rsidP="009F24E4">
      <w:pPr>
        <w:pStyle w:val="ListParagraph"/>
        <w:numPr>
          <w:ilvl w:val="0"/>
          <w:numId w:val="9"/>
        </w:numPr>
        <w:spacing w:after="137"/>
        <w:rPr>
          <w:sz w:val="24"/>
        </w:rPr>
      </w:pPr>
      <w:r w:rsidRPr="00D16C11">
        <w:rPr>
          <w:sz w:val="24"/>
        </w:rPr>
        <w:t>Atomic structure</w:t>
      </w:r>
    </w:p>
    <w:p w:rsidR="009F24E4" w:rsidRPr="00D16C11" w:rsidRDefault="009F24E4" w:rsidP="009F24E4">
      <w:pPr>
        <w:pStyle w:val="ListParagraph"/>
        <w:numPr>
          <w:ilvl w:val="0"/>
          <w:numId w:val="9"/>
        </w:numPr>
        <w:spacing w:after="137"/>
        <w:rPr>
          <w:sz w:val="24"/>
        </w:rPr>
      </w:pPr>
      <w:r w:rsidRPr="00D16C11">
        <w:rPr>
          <w:sz w:val="24"/>
        </w:rPr>
        <w:t>Amount of substance</w:t>
      </w:r>
    </w:p>
    <w:p w:rsidR="009F24E4" w:rsidRPr="00D16C11" w:rsidRDefault="009F24E4" w:rsidP="009F24E4">
      <w:pPr>
        <w:pStyle w:val="ListParagraph"/>
        <w:numPr>
          <w:ilvl w:val="0"/>
          <w:numId w:val="9"/>
        </w:numPr>
        <w:spacing w:after="137"/>
        <w:rPr>
          <w:sz w:val="24"/>
        </w:rPr>
      </w:pPr>
      <w:r w:rsidRPr="00D16C11">
        <w:rPr>
          <w:sz w:val="24"/>
        </w:rPr>
        <w:t>Bonding</w:t>
      </w:r>
    </w:p>
    <w:p w:rsidR="009F24E4" w:rsidRPr="00D16C11" w:rsidRDefault="009F24E4" w:rsidP="009F24E4">
      <w:pPr>
        <w:pStyle w:val="ListParagraph"/>
        <w:numPr>
          <w:ilvl w:val="0"/>
          <w:numId w:val="9"/>
        </w:numPr>
        <w:spacing w:after="137"/>
        <w:rPr>
          <w:sz w:val="24"/>
        </w:rPr>
      </w:pPr>
      <w:r w:rsidRPr="00D16C11">
        <w:rPr>
          <w:sz w:val="24"/>
        </w:rPr>
        <w:t>Energetics</w:t>
      </w:r>
    </w:p>
    <w:p w:rsidR="009F24E4" w:rsidRPr="00D16C11" w:rsidRDefault="009F24E4" w:rsidP="009F24E4">
      <w:pPr>
        <w:pStyle w:val="ListParagraph"/>
        <w:numPr>
          <w:ilvl w:val="0"/>
          <w:numId w:val="9"/>
        </w:numPr>
        <w:spacing w:after="137"/>
        <w:rPr>
          <w:sz w:val="24"/>
        </w:rPr>
      </w:pPr>
      <w:r w:rsidRPr="00D16C11">
        <w:rPr>
          <w:sz w:val="24"/>
        </w:rPr>
        <w:t>Kinetics</w:t>
      </w:r>
    </w:p>
    <w:p w:rsidR="009F24E4" w:rsidRPr="00D16C11" w:rsidRDefault="009F24E4" w:rsidP="009F24E4">
      <w:pPr>
        <w:pStyle w:val="ListParagraph"/>
        <w:numPr>
          <w:ilvl w:val="0"/>
          <w:numId w:val="9"/>
        </w:numPr>
        <w:spacing w:after="137"/>
        <w:rPr>
          <w:sz w:val="24"/>
        </w:rPr>
      </w:pPr>
      <w:r w:rsidRPr="00D16C11">
        <w:rPr>
          <w:sz w:val="24"/>
        </w:rPr>
        <w:t xml:space="preserve">Chemical equilibria, Le </w:t>
      </w:r>
      <w:proofErr w:type="spellStart"/>
      <w:r w:rsidRPr="00D16C11">
        <w:rPr>
          <w:sz w:val="24"/>
        </w:rPr>
        <w:t>Chatelier’s</w:t>
      </w:r>
      <w:proofErr w:type="spellEnd"/>
      <w:r w:rsidRPr="00D16C11">
        <w:rPr>
          <w:sz w:val="24"/>
        </w:rPr>
        <w:t xml:space="preserve"> principle and Kc</w:t>
      </w:r>
    </w:p>
    <w:p w:rsidR="009F24E4" w:rsidRPr="00D16C11" w:rsidRDefault="009F24E4" w:rsidP="009F24E4">
      <w:pPr>
        <w:pStyle w:val="ListParagraph"/>
        <w:numPr>
          <w:ilvl w:val="0"/>
          <w:numId w:val="9"/>
        </w:numPr>
        <w:spacing w:after="137"/>
        <w:rPr>
          <w:sz w:val="24"/>
        </w:rPr>
      </w:pPr>
      <w:r w:rsidRPr="00D16C11">
        <w:rPr>
          <w:sz w:val="24"/>
        </w:rPr>
        <w:t>Oxidation, reduction and redox equations</w:t>
      </w:r>
    </w:p>
    <w:p w:rsidR="009F24E4" w:rsidRPr="00D16C11" w:rsidRDefault="009F24E4" w:rsidP="009F24E4">
      <w:pPr>
        <w:pStyle w:val="ListParagraph"/>
        <w:numPr>
          <w:ilvl w:val="0"/>
          <w:numId w:val="9"/>
        </w:numPr>
        <w:spacing w:after="137"/>
        <w:rPr>
          <w:sz w:val="24"/>
        </w:rPr>
      </w:pPr>
      <w:r w:rsidRPr="00D16C11">
        <w:rPr>
          <w:sz w:val="24"/>
        </w:rPr>
        <w:t>Thermodynamics (A-level only)</w:t>
      </w:r>
    </w:p>
    <w:p w:rsidR="009F24E4" w:rsidRPr="00D16C11" w:rsidRDefault="009F24E4" w:rsidP="009F24E4">
      <w:pPr>
        <w:pStyle w:val="ListParagraph"/>
        <w:numPr>
          <w:ilvl w:val="0"/>
          <w:numId w:val="9"/>
        </w:numPr>
        <w:spacing w:after="137"/>
        <w:rPr>
          <w:sz w:val="24"/>
        </w:rPr>
      </w:pPr>
      <w:r w:rsidRPr="00D16C11">
        <w:rPr>
          <w:sz w:val="24"/>
        </w:rPr>
        <w:t>Rate equations (A-level only)</w:t>
      </w:r>
    </w:p>
    <w:p w:rsidR="009F24E4" w:rsidRPr="00D16C11" w:rsidRDefault="009F24E4" w:rsidP="009F24E4">
      <w:pPr>
        <w:pStyle w:val="ListParagraph"/>
        <w:numPr>
          <w:ilvl w:val="0"/>
          <w:numId w:val="9"/>
        </w:numPr>
        <w:spacing w:after="137"/>
        <w:rPr>
          <w:sz w:val="24"/>
        </w:rPr>
      </w:pPr>
      <w:r w:rsidRPr="00D16C11">
        <w:rPr>
          <w:sz w:val="24"/>
        </w:rPr>
        <w:t xml:space="preserve">Equilibrium constant </w:t>
      </w:r>
      <w:proofErr w:type="spellStart"/>
      <w:r w:rsidRPr="00D16C11">
        <w:rPr>
          <w:sz w:val="24"/>
        </w:rPr>
        <w:t>Kp</w:t>
      </w:r>
      <w:proofErr w:type="spellEnd"/>
      <w:r w:rsidRPr="00D16C11">
        <w:rPr>
          <w:sz w:val="24"/>
        </w:rPr>
        <w:t xml:space="preserve"> for homogeneous systems (A-level only)</w:t>
      </w:r>
    </w:p>
    <w:p w:rsidR="009F24E4" w:rsidRPr="00D16C11" w:rsidRDefault="009F24E4" w:rsidP="009F24E4">
      <w:pPr>
        <w:pStyle w:val="ListParagraph"/>
        <w:numPr>
          <w:ilvl w:val="0"/>
          <w:numId w:val="9"/>
        </w:numPr>
        <w:spacing w:after="137"/>
        <w:rPr>
          <w:sz w:val="24"/>
        </w:rPr>
      </w:pPr>
      <w:r w:rsidRPr="00D16C11">
        <w:rPr>
          <w:sz w:val="24"/>
        </w:rPr>
        <w:t>Electrode potentials and electrochemical cells (A-level only)</w:t>
      </w:r>
    </w:p>
    <w:p w:rsidR="009F24E4" w:rsidRPr="00D16C11" w:rsidRDefault="009F24E4" w:rsidP="009F24E4">
      <w:pPr>
        <w:pStyle w:val="ListParagraph"/>
        <w:numPr>
          <w:ilvl w:val="0"/>
          <w:numId w:val="9"/>
        </w:numPr>
        <w:spacing w:after="137"/>
        <w:rPr>
          <w:sz w:val="24"/>
        </w:rPr>
      </w:pPr>
      <w:r w:rsidRPr="00D16C11">
        <w:rPr>
          <w:sz w:val="24"/>
        </w:rPr>
        <w:t>Acids and bases (A-level only)</w:t>
      </w:r>
    </w:p>
    <w:p w:rsidR="009F24E4" w:rsidRPr="00D16C11" w:rsidRDefault="009F24E4" w:rsidP="009F24E4">
      <w:pPr>
        <w:spacing w:after="137"/>
        <w:rPr>
          <w:sz w:val="24"/>
        </w:rPr>
      </w:pPr>
    </w:p>
    <w:p w:rsidR="009F24E4" w:rsidRPr="00D16C11" w:rsidRDefault="009F24E4" w:rsidP="009F24E4">
      <w:pPr>
        <w:spacing w:after="137"/>
        <w:rPr>
          <w:b/>
          <w:sz w:val="24"/>
        </w:rPr>
      </w:pPr>
      <w:r w:rsidRPr="00D16C11">
        <w:rPr>
          <w:b/>
          <w:sz w:val="24"/>
        </w:rPr>
        <w:t>Inorganic chemistry:</w:t>
      </w:r>
    </w:p>
    <w:p w:rsidR="009F24E4" w:rsidRPr="00D16C11" w:rsidRDefault="009F24E4" w:rsidP="009F24E4">
      <w:pPr>
        <w:spacing w:after="137"/>
        <w:rPr>
          <w:sz w:val="24"/>
        </w:rPr>
      </w:pPr>
      <w:r w:rsidRPr="00D16C11">
        <w:rPr>
          <w:sz w:val="24"/>
        </w:rPr>
        <w:t xml:space="preserve">Inorganic chemistry looks at elements other than hydrocarbons or </w:t>
      </w:r>
      <w:proofErr w:type="gramStart"/>
      <w:r w:rsidRPr="00D16C11">
        <w:rPr>
          <w:sz w:val="24"/>
        </w:rPr>
        <w:t>hydrocarbon based</w:t>
      </w:r>
      <w:proofErr w:type="gramEnd"/>
      <w:r w:rsidRPr="00D16C11">
        <w:rPr>
          <w:sz w:val="24"/>
        </w:rPr>
        <w:t xml:space="preserve"> compounds. It focuses on patterns within the periodic table and properties of key </w:t>
      </w:r>
      <w:proofErr w:type="spellStart"/>
      <w:r w:rsidRPr="00D16C11">
        <w:rPr>
          <w:sz w:val="24"/>
        </w:rPr>
        <w:t>grpups</w:t>
      </w:r>
      <w:proofErr w:type="spellEnd"/>
      <w:r w:rsidRPr="00D16C11">
        <w:rPr>
          <w:sz w:val="24"/>
        </w:rPr>
        <w:t xml:space="preserve"> including the transition metals. This is the smallest section (and often seen as one of the easiest) in </w:t>
      </w:r>
      <w:proofErr w:type="spellStart"/>
      <w:r w:rsidRPr="00D16C11">
        <w:rPr>
          <w:sz w:val="24"/>
        </w:rPr>
        <w:t>Alevel</w:t>
      </w:r>
      <w:proofErr w:type="spellEnd"/>
      <w:r w:rsidRPr="00D16C11">
        <w:rPr>
          <w:sz w:val="24"/>
        </w:rPr>
        <w:t xml:space="preserve"> chemistry but is content critical, in terms of every part of the specification comes up. </w:t>
      </w:r>
    </w:p>
    <w:p w:rsidR="009F24E4" w:rsidRPr="00D16C11" w:rsidRDefault="009F24E4" w:rsidP="009F24E4">
      <w:pPr>
        <w:spacing w:after="137"/>
        <w:rPr>
          <w:sz w:val="24"/>
        </w:rPr>
      </w:pPr>
      <w:r w:rsidRPr="00D16C11">
        <w:rPr>
          <w:sz w:val="24"/>
        </w:rPr>
        <w:t xml:space="preserve">It is broken down into these topics </w:t>
      </w:r>
    </w:p>
    <w:p w:rsidR="009F24E4" w:rsidRPr="00D16C11" w:rsidRDefault="009F24E4" w:rsidP="009F24E4">
      <w:pPr>
        <w:pStyle w:val="ListParagraph"/>
        <w:numPr>
          <w:ilvl w:val="0"/>
          <w:numId w:val="10"/>
        </w:numPr>
        <w:spacing w:after="137"/>
        <w:rPr>
          <w:sz w:val="24"/>
        </w:rPr>
      </w:pPr>
      <w:r w:rsidRPr="00D16C11">
        <w:rPr>
          <w:sz w:val="24"/>
        </w:rPr>
        <w:t>Periodicity</w:t>
      </w:r>
    </w:p>
    <w:p w:rsidR="009F24E4" w:rsidRPr="00D16C11" w:rsidRDefault="009F24E4" w:rsidP="009F24E4">
      <w:pPr>
        <w:pStyle w:val="ListParagraph"/>
        <w:numPr>
          <w:ilvl w:val="0"/>
          <w:numId w:val="10"/>
        </w:numPr>
        <w:spacing w:after="137"/>
        <w:rPr>
          <w:sz w:val="24"/>
        </w:rPr>
      </w:pPr>
      <w:r w:rsidRPr="00D16C11">
        <w:rPr>
          <w:sz w:val="24"/>
        </w:rPr>
        <w:t>Group 2, the alkaline earth metals</w:t>
      </w:r>
    </w:p>
    <w:p w:rsidR="009F24E4" w:rsidRPr="00D16C11" w:rsidRDefault="009F24E4" w:rsidP="009F24E4">
      <w:pPr>
        <w:pStyle w:val="ListParagraph"/>
        <w:numPr>
          <w:ilvl w:val="0"/>
          <w:numId w:val="10"/>
        </w:numPr>
        <w:spacing w:after="137"/>
        <w:rPr>
          <w:sz w:val="24"/>
        </w:rPr>
      </w:pPr>
      <w:r w:rsidRPr="00D16C11">
        <w:rPr>
          <w:sz w:val="24"/>
        </w:rPr>
        <w:t>Group 7(17), the halogens</w:t>
      </w:r>
    </w:p>
    <w:p w:rsidR="009F24E4" w:rsidRPr="00D16C11" w:rsidRDefault="009F24E4" w:rsidP="009F24E4">
      <w:pPr>
        <w:pStyle w:val="ListParagraph"/>
        <w:numPr>
          <w:ilvl w:val="0"/>
          <w:numId w:val="10"/>
        </w:numPr>
        <w:spacing w:after="137"/>
        <w:rPr>
          <w:sz w:val="24"/>
        </w:rPr>
      </w:pPr>
      <w:r w:rsidRPr="00D16C11">
        <w:rPr>
          <w:sz w:val="24"/>
        </w:rPr>
        <w:t>Properties of Period 3 elements and their oxides (A-level only)</w:t>
      </w:r>
    </w:p>
    <w:p w:rsidR="009F24E4" w:rsidRPr="00D16C11" w:rsidRDefault="009F24E4" w:rsidP="009F24E4">
      <w:pPr>
        <w:pStyle w:val="ListParagraph"/>
        <w:numPr>
          <w:ilvl w:val="0"/>
          <w:numId w:val="10"/>
        </w:numPr>
        <w:spacing w:after="137"/>
        <w:rPr>
          <w:sz w:val="24"/>
        </w:rPr>
      </w:pPr>
      <w:r w:rsidRPr="00D16C11">
        <w:rPr>
          <w:sz w:val="24"/>
        </w:rPr>
        <w:t>Transition metals (A-level only)</w:t>
      </w:r>
    </w:p>
    <w:p w:rsidR="009F24E4" w:rsidRPr="00D16C11" w:rsidRDefault="009F24E4" w:rsidP="009F24E4">
      <w:pPr>
        <w:pStyle w:val="ListParagraph"/>
        <w:numPr>
          <w:ilvl w:val="0"/>
          <w:numId w:val="10"/>
        </w:numPr>
        <w:spacing w:after="137"/>
        <w:rPr>
          <w:sz w:val="24"/>
        </w:rPr>
      </w:pPr>
      <w:r w:rsidRPr="00D16C11">
        <w:rPr>
          <w:sz w:val="24"/>
        </w:rPr>
        <w:t>Reactions of ions in aqueous solution (A-level only)</w:t>
      </w:r>
    </w:p>
    <w:p w:rsidR="009F24E4" w:rsidRPr="00D16C11" w:rsidRDefault="009F24E4">
      <w:pPr>
        <w:spacing w:after="137"/>
        <w:rPr>
          <w:sz w:val="24"/>
        </w:rPr>
      </w:pPr>
    </w:p>
    <w:p w:rsidR="009F24E4" w:rsidRPr="003A2652" w:rsidRDefault="00EA3888">
      <w:pPr>
        <w:spacing w:after="137"/>
        <w:rPr>
          <w:b/>
          <w:sz w:val="24"/>
        </w:rPr>
      </w:pPr>
      <w:r w:rsidRPr="003A2652">
        <w:rPr>
          <w:b/>
          <w:sz w:val="24"/>
        </w:rPr>
        <w:t>Organic chemistry</w:t>
      </w:r>
    </w:p>
    <w:p w:rsidR="00EA3888" w:rsidRPr="00D16C11" w:rsidRDefault="00EA3888">
      <w:pPr>
        <w:spacing w:after="137"/>
        <w:rPr>
          <w:sz w:val="24"/>
        </w:rPr>
      </w:pPr>
      <w:r w:rsidRPr="00D16C11">
        <w:rPr>
          <w:sz w:val="24"/>
        </w:rPr>
        <w:t>Organic chemistry is a branch of chemistry that studies the structure, properties and reactions of carbon based compounds or hydrocarbon derivatives. It is the largest of the disciplines of chemistry and content heavy. You will look into a lot more detail about how reactions occur and how the changes take place.</w:t>
      </w:r>
    </w:p>
    <w:p w:rsidR="00EA3888" w:rsidRPr="00D16C11" w:rsidRDefault="00EA3888">
      <w:pPr>
        <w:spacing w:after="137"/>
        <w:rPr>
          <w:sz w:val="24"/>
        </w:rPr>
      </w:pPr>
      <w:r w:rsidRPr="00D16C11">
        <w:rPr>
          <w:sz w:val="24"/>
        </w:rPr>
        <w:lastRenderedPageBreak/>
        <w:t>It is broken down into these topics</w:t>
      </w:r>
    </w:p>
    <w:p w:rsidR="00EA3888" w:rsidRPr="00D16C11" w:rsidRDefault="00EA3888" w:rsidP="00EA3888">
      <w:pPr>
        <w:pStyle w:val="ListParagraph"/>
        <w:numPr>
          <w:ilvl w:val="0"/>
          <w:numId w:val="11"/>
        </w:numPr>
        <w:spacing w:after="137"/>
        <w:rPr>
          <w:sz w:val="24"/>
        </w:rPr>
      </w:pPr>
      <w:r w:rsidRPr="00D16C11">
        <w:rPr>
          <w:sz w:val="24"/>
        </w:rPr>
        <w:t>Alkanes</w:t>
      </w:r>
    </w:p>
    <w:p w:rsidR="00EA3888" w:rsidRPr="00D16C11" w:rsidRDefault="00EA3888" w:rsidP="00EA3888">
      <w:pPr>
        <w:pStyle w:val="ListParagraph"/>
        <w:numPr>
          <w:ilvl w:val="0"/>
          <w:numId w:val="11"/>
        </w:numPr>
        <w:spacing w:after="137"/>
        <w:rPr>
          <w:sz w:val="24"/>
        </w:rPr>
      </w:pPr>
      <w:proofErr w:type="spellStart"/>
      <w:r w:rsidRPr="00D16C11">
        <w:rPr>
          <w:sz w:val="24"/>
        </w:rPr>
        <w:t>Halogenoalkanes</w:t>
      </w:r>
      <w:proofErr w:type="spellEnd"/>
    </w:p>
    <w:p w:rsidR="00EA3888" w:rsidRPr="00D16C11" w:rsidRDefault="00EA3888" w:rsidP="00EA3888">
      <w:pPr>
        <w:pStyle w:val="ListParagraph"/>
        <w:numPr>
          <w:ilvl w:val="0"/>
          <w:numId w:val="11"/>
        </w:numPr>
        <w:spacing w:after="137"/>
        <w:rPr>
          <w:sz w:val="24"/>
        </w:rPr>
      </w:pPr>
      <w:r w:rsidRPr="00D16C11">
        <w:rPr>
          <w:sz w:val="24"/>
        </w:rPr>
        <w:t>Alkenes</w:t>
      </w:r>
    </w:p>
    <w:p w:rsidR="00EA3888" w:rsidRPr="00D16C11" w:rsidRDefault="00EA3888" w:rsidP="00EA3888">
      <w:pPr>
        <w:pStyle w:val="ListParagraph"/>
        <w:numPr>
          <w:ilvl w:val="0"/>
          <w:numId w:val="11"/>
        </w:numPr>
        <w:spacing w:after="137"/>
        <w:rPr>
          <w:sz w:val="24"/>
        </w:rPr>
      </w:pPr>
      <w:r w:rsidRPr="00D16C11">
        <w:rPr>
          <w:sz w:val="24"/>
        </w:rPr>
        <w:t>Alcohols</w:t>
      </w:r>
    </w:p>
    <w:p w:rsidR="00EA3888" w:rsidRPr="00D16C11" w:rsidRDefault="00EA3888" w:rsidP="00EA3888">
      <w:pPr>
        <w:pStyle w:val="ListParagraph"/>
        <w:numPr>
          <w:ilvl w:val="0"/>
          <w:numId w:val="11"/>
        </w:numPr>
        <w:spacing w:after="137"/>
        <w:rPr>
          <w:sz w:val="24"/>
        </w:rPr>
      </w:pPr>
      <w:r w:rsidRPr="00D16C11">
        <w:rPr>
          <w:sz w:val="24"/>
        </w:rPr>
        <w:t>Organic analysis</w:t>
      </w:r>
    </w:p>
    <w:p w:rsidR="00EA3888" w:rsidRPr="00D16C11" w:rsidRDefault="00EA3888" w:rsidP="00EA3888">
      <w:pPr>
        <w:pStyle w:val="ListParagraph"/>
        <w:numPr>
          <w:ilvl w:val="0"/>
          <w:numId w:val="11"/>
        </w:numPr>
        <w:spacing w:after="137"/>
        <w:rPr>
          <w:sz w:val="24"/>
        </w:rPr>
      </w:pPr>
      <w:r w:rsidRPr="00D16C11">
        <w:rPr>
          <w:sz w:val="24"/>
        </w:rPr>
        <w:t>Optical isomerism (A-level only)</w:t>
      </w:r>
    </w:p>
    <w:p w:rsidR="00EA3888" w:rsidRPr="00D16C11" w:rsidRDefault="00EA3888" w:rsidP="00EA3888">
      <w:pPr>
        <w:pStyle w:val="ListParagraph"/>
        <w:numPr>
          <w:ilvl w:val="0"/>
          <w:numId w:val="11"/>
        </w:numPr>
        <w:spacing w:after="137"/>
        <w:rPr>
          <w:sz w:val="24"/>
        </w:rPr>
      </w:pPr>
      <w:r w:rsidRPr="00D16C11">
        <w:rPr>
          <w:sz w:val="24"/>
        </w:rPr>
        <w:t>Aldehydes and ketones (A-level only)</w:t>
      </w:r>
    </w:p>
    <w:p w:rsidR="00EA3888" w:rsidRPr="00D16C11" w:rsidRDefault="00EA3888" w:rsidP="00EA3888">
      <w:pPr>
        <w:pStyle w:val="ListParagraph"/>
        <w:numPr>
          <w:ilvl w:val="0"/>
          <w:numId w:val="11"/>
        </w:numPr>
        <w:spacing w:after="137"/>
        <w:rPr>
          <w:sz w:val="24"/>
        </w:rPr>
      </w:pPr>
      <w:r w:rsidRPr="00D16C11">
        <w:rPr>
          <w:sz w:val="24"/>
        </w:rPr>
        <w:t>Carboxylic acids and derivatives (A-level only)</w:t>
      </w:r>
    </w:p>
    <w:p w:rsidR="00EA3888" w:rsidRPr="00D16C11" w:rsidRDefault="00EA3888" w:rsidP="00EA3888">
      <w:pPr>
        <w:pStyle w:val="ListParagraph"/>
        <w:numPr>
          <w:ilvl w:val="0"/>
          <w:numId w:val="11"/>
        </w:numPr>
        <w:spacing w:after="137"/>
        <w:rPr>
          <w:sz w:val="24"/>
        </w:rPr>
      </w:pPr>
      <w:r w:rsidRPr="00D16C11">
        <w:rPr>
          <w:sz w:val="24"/>
        </w:rPr>
        <w:t>Aromatic chemistry (A-level only)</w:t>
      </w:r>
    </w:p>
    <w:p w:rsidR="00EA3888" w:rsidRPr="00D16C11" w:rsidRDefault="00EA3888" w:rsidP="00EA3888">
      <w:pPr>
        <w:pStyle w:val="ListParagraph"/>
        <w:numPr>
          <w:ilvl w:val="0"/>
          <w:numId w:val="11"/>
        </w:numPr>
        <w:spacing w:after="137"/>
        <w:rPr>
          <w:sz w:val="24"/>
        </w:rPr>
      </w:pPr>
      <w:r w:rsidRPr="00D16C11">
        <w:rPr>
          <w:sz w:val="24"/>
        </w:rPr>
        <w:t>Amines (A-level only)</w:t>
      </w:r>
    </w:p>
    <w:p w:rsidR="00EA3888" w:rsidRPr="00D16C11" w:rsidRDefault="00EA3888" w:rsidP="00EA3888">
      <w:pPr>
        <w:pStyle w:val="ListParagraph"/>
        <w:numPr>
          <w:ilvl w:val="0"/>
          <w:numId w:val="11"/>
        </w:numPr>
        <w:spacing w:after="137"/>
        <w:rPr>
          <w:sz w:val="24"/>
        </w:rPr>
      </w:pPr>
      <w:r w:rsidRPr="00D16C11">
        <w:rPr>
          <w:sz w:val="24"/>
        </w:rPr>
        <w:t>Polymers (A-level only)</w:t>
      </w:r>
    </w:p>
    <w:p w:rsidR="00EA3888" w:rsidRPr="00D16C11" w:rsidRDefault="00EA3888" w:rsidP="00EA3888">
      <w:pPr>
        <w:pStyle w:val="ListParagraph"/>
        <w:numPr>
          <w:ilvl w:val="0"/>
          <w:numId w:val="11"/>
        </w:numPr>
        <w:spacing w:after="137"/>
        <w:rPr>
          <w:sz w:val="24"/>
        </w:rPr>
      </w:pPr>
      <w:r w:rsidRPr="00D16C11">
        <w:rPr>
          <w:sz w:val="24"/>
        </w:rPr>
        <w:t>Amino acids, proteins and DNA (A-level only)</w:t>
      </w:r>
    </w:p>
    <w:p w:rsidR="00EA3888" w:rsidRPr="00D16C11" w:rsidRDefault="00EA3888" w:rsidP="00EA3888">
      <w:pPr>
        <w:pStyle w:val="ListParagraph"/>
        <w:numPr>
          <w:ilvl w:val="0"/>
          <w:numId w:val="11"/>
        </w:numPr>
        <w:spacing w:after="137"/>
        <w:rPr>
          <w:sz w:val="24"/>
        </w:rPr>
      </w:pPr>
      <w:r w:rsidRPr="00D16C11">
        <w:rPr>
          <w:sz w:val="24"/>
        </w:rPr>
        <w:t>Organic synthesis (A-level only)</w:t>
      </w:r>
    </w:p>
    <w:p w:rsidR="00EA3888" w:rsidRPr="00D16C11" w:rsidRDefault="00EA3888" w:rsidP="00EA3888">
      <w:pPr>
        <w:pStyle w:val="ListParagraph"/>
        <w:numPr>
          <w:ilvl w:val="0"/>
          <w:numId w:val="11"/>
        </w:numPr>
        <w:spacing w:after="137"/>
        <w:rPr>
          <w:sz w:val="24"/>
        </w:rPr>
      </w:pPr>
      <w:r w:rsidRPr="00D16C11">
        <w:rPr>
          <w:sz w:val="24"/>
        </w:rPr>
        <w:t>Nuclear magnetic resonance spectroscopy (A-level only)</w:t>
      </w:r>
    </w:p>
    <w:p w:rsidR="00EA3888" w:rsidRPr="00D16C11" w:rsidRDefault="00EA3888" w:rsidP="00EA3888">
      <w:pPr>
        <w:pStyle w:val="ListParagraph"/>
        <w:numPr>
          <w:ilvl w:val="0"/>
          <w:numId w:val="11"/>
        </w:numPr>
        <w:spacing w:after="137"/>
        <w:rPr>
          <w:sz w:val="24"/>
        </w:rPr>
      </w:pPr>
      <w:r w:rsidRPr="00D16C11">
        <w:rPr>
          <w:sz w:val="24"/>
        </w:rPr>
        <w:t>Chromatography (A-level only)</w:t>
      </w:r>
    </w:p>
    <w:p w:rsidR="003A2652" w:rsidRDefault="003A2652">
      <w:pPr>
        <w:spacing w:after="137"/>
        <w:rPr>
          <w:b/>
          <w:sz w:val="24"/>
          <w:u w:val="single"/>
        </w:rPr>
      </w:pPr>
    </w:p>
    <w:p w:rsidR="00EC4E64" w:rsidRPr="00E2688B" w:rsidRDefault="00EC4E64">
      <w:pPr>
        <w:spacing w:after="137"/>
        <w:rPr>
          <w:b/>
          <w:sz w:val="32"/>
          <w:u w:val="single"/>
        </w:rPr>
      </w:pPr>
      <w:r w:rsidRPr="00E2688B">
        <w:rPr>
          <w:b/>
          <w:sz w:val="32"/>
          <w:u w:val="single"/>
        </w:rPr>
        <w:t>Summer preparation</w:t>
      </w:r>
    </w:p>
    <w:p w:rsidR="00C64D41" w:rsidRPr="00D16C11" w:rsidRDefault="000B7393">
      <w:pPr>
        <w:spacing w:after="137"/>
        <w:rPr>
          <w:sz w:val="24"/>
          <w:szCs w:val="28"/>
        </w:rPr>
      </w:pPr>
      <w:r w:rsidRPr="00D16C11">
        <w:rPr>
          <w:sz w:val="24"/>
          <w:szCs w:val="28"/>
        </w:rPr>
        <w:t xml:space="preserve">The purpose of giving you a summer bridging task is: </w:t>
      </w:r>
    </w:p>
    <w:p w:rsidR="00C64D41" w:rsidRPr="00D16C11" w:rsidRDefault="000B7393">
      <w:pPr>
        <w:numPr>
          <w:ilvl w:val="0"/>
          <w:numId w:val="1"/>
        </w:numPr>
        <w:spacing w:after="35" w:line="258" w:lineRule="auto"/>
        <w:ind w:right="250" w:hanging="466"/>
        <w:rPr>
          <w:sz w:val="24"/>
          <w:szCs w:val="28"/>
        </w:rPr>
      </w:pPr>
      <w:r w:rsidRPr="00D16C11">
        <w:rPr>
          <w:sz w:val="24"/>
          <w:szCs w:val="28"/>
        </w:rPr>
        <w:t xml:space="preserve">To provide a bridge from level </w:t>
      </w:r>
      <w:proofErr w:type="gramStart"/>
      <w:r w:rsidRPr="00D16C11">
        <w:rPr>
          <w:sz w:val="24"/>
          <w:szCs w:val="28"/>
        </w:rPr>
        <w:t>2</w:t>
      </w:r>
      <w:proofErr w:type="gramEnd"/>
      <w:r w:rsidRPr="00D16C11">
        <w:rPr>
          <w:sz w:val="24"/>
          <w:szCs w:val="28"/>
        </w:rPr>
        <w:t xml:space="preserve"> to level 3 study, and lead into the early stages of the course. </w:t>
      </w:r>
    </w:p>
    <w:p w:rsidR="00C64D41" w:rsidRPr="00D16C11" w:rsidRDefault="000B7393">
      <w:pPr>
        <w:numPr>
          <w:ilvl w:val="0"/>
          <w:numId w:val="1"/>
        </w:numPr>
        <w:spacing w:after="156" w:line="258" w:lineRule="auto"/>
        <w:ind w:right="250" w:hanging="466"/>
        <w:rPr>
          <w:sz w:val="24"/>
          <w:szCs w:val="28"/>
        </w:rPr>
      </w:pPr>
      <w:r w:rsidRPr="00D16C11">
        <w:rPr>
          <w:sz w:val="24"/>
          <w:szCs w:val="28"/>
        </w:rPr>
        <w:t xml:space="preserve">To engage you in independent learning which is required at level </w:t>
      </w:r>
      <w:proofErr w:type="gramStart"/>
      <w:r w:rsidRPr="00D16C11">
        <w:rPr>
          <w:sz w:val="24"/>
          <w:szCs w:val="28"/>
        </w:rPr>
        <w:t>3</w:t>
      </w:r>
      <w:proofErr w:type="gramEnd"/>
      <w:r w:rsidRPr="00D16C11">
        <w:rPr>
          <w:sz w:val="24"/>
          <w:szCs w:val="28"/>
        </w:rPr>
        <w:t>. iii.</w:t>
      </w:r>
      <w:r w:rsidRPr="00D16C11">
        <w:rPr>
          <w:rFonts w:ascii="Arial" w:eastAsia="Arial" w:hAnsi="Arial" w:cs="Arial"/>
          <w:sz w:val="24"/>
          <w:szCs w:val="28"/>
        </w:rPr>
        <w:t xml:space="preserve"> </w:t>
      </w:r>
      <w:r w:rsidRPr="00D16C11">
        <w:rPr>
          <w:rFonts w:ascii="Arial" w:eastAsia="Arial" w:hAnsi="Arial" w:cs="Arial"/>
          <w:sz w:val="24"/>
          <w:szCs w:val="28"/>
        </w:rPr>
        <w:tab/>
      </w:r>
      <w:r w:rsidRPr="00D16C11">
        <w:rPr>
          <w:sz w:val="24"/>
          <w:szCs w:val="28"/>
        </w:rPr>
        <w:t>To encourage you to develop your work ethic and commitment to study. iv.</w:t>
      </w:r>
      <w:r w:rsidRPr="00D16C11">
        <w:rPr>
          <w:rFonts w:ascii="Arial" w:eastAsia="Arial" w:hAnsi="Arial" w:cs="Arial"/>
          <w:sz w:val="24"/>
          <w:szCs w:val="28"/>
        </w:rPr>
        <w:t xml:space="preserve"> </w:t>
      </w:r>
      <w:r w:rsidRPr="00D16C11">
        <w:rPr>
          <w:rFonts w:ascii="Arial" w:eastAsia="Arial" w:hAnsi="Arial" w:cs="Arial"/>
          <w:sz w:val="24"/>
          <w:szCs w:val="28"/>
        </w:rPr>
        <w:tab/>
      </w:r>
      <w:r w:rsidRPr="00D16C11">
        <w:rPr>
          <w:sz w:val="24"/>
          <w:szCs w:val="28"/>
        </w:rPr>
        <w:t>To measure your suitability for the course and assess you</w:t>
      </w:r>
      <w:bookmarkStart w:id="0" w:name="_GoBack"/>
      <w:bookmarkEnd w:id="0"/>
      <w:r w:rsidRPr="00D16C11">
        <w:rPr>
          <w:sz w:val="24"/>
          <w:szCs w:val="28"/>
        </w:rPr>
        <w:t xml:space="preserve">r initial levels of achievement. </w:t>
      </w:r>
    </w:p>
    <w:p w:rsidR="00B56242" w:rsidRPr="00D16C11" w:rsidRDefault="000B7393">
      <w:pPr>
        <w:spacing w:line="258" w:lineRule="auto"/>
        <w:ind w:left="-5" w:hanging="10"/>
        <w:rPr>
          <w:sz w:val="24"/>
          <w:szCs w:val="28"/>
        </w:rPr>
      </w:pPr>
      <w:r w:rsidRPr="00D16C11">
        <w:rPr>
          <w:b/>
          <w:sz w:val="24"/>
          <w:szCs w:val="28"/>
        </w:rPr>
        <w:t>Task 1</w:t>
      </w:r>
      <w:r w:rsidRPr="00D16C11">
        <w:rPr>
          <w:sz w:val="24"/>
          <w:szCs w:val="28"/>
        </w:rPr>
        <w:t xml:space="preserve">: </w:t>
      </w:r>
    </w:p>
    <w:p w:rsidR="00151A48" w:rsidRPr="00D16C11" w:rsidRDefault="00EA3888" w:rsidP="00151A48">
      <w:pPr>
        <w:spacing w:after="1" w:line="258" w:lineRule="auto"/>
        <w:ind w:left="-5" w:hanging="10"/>
        <w:rPr>
          <w:sz w:val="24"/>
          <w:szCs w:val="28"/>
        </w:rPr>
      </w:pPr>
      <w:r w:rsidRPr="00D16C11">
        <w:rPr>
          <w:sz w:val="24"/>
          <w:szCs w:val="28"/>
        </w:rPr>
        <w:t xml:space="preserve">One of the more difficult sections and the first you will encounter is the amount of substance topic (often referred to as quantitative chemistry at GCSE) </w:t>
      </w:r>
    </w:p>
    <w:p w:rsidR="00151A48" w:rsidRPr="00D16C11" w:rsidRDefault="00151A48" w:rsidP="00151A48">
      <w:pPr>
        <w:spacing w:after="1" w:line="258" w:lineRule="auto"/>
        <w:ind w:left="-5" w:hanging="10"/>
        <w:rPr>
          <w:sz w:val="24"/>
          <w:szCs w:val="28"/>
        </w:rPr>
      </w:pPr>
    </w:p>
    <w:p w:rsidR="00EA3888" w:rsidRPr="00D16C11" w:rsidRDefault="00EA3888" w:rsidP="00151A48">
      <w:pPr>
        <w:spacing w:after="1" w:line="258" w:lineRule="auto"/>
        <w:ind w:left="-5" w:hanging="10"/>
        <w:rPr>
          <w:sz w:val="24"/>
          <w:szCs w:val="28"/>
        </w:rPr>
      </w:pPr>
      <w:r w:rsidRPr="00D16C11">
        <w:rPr>
          <w:sz w:val="24"/>
          <w:szCs w:val="28"/>
        </w:rPr>
        <w:t xml:space="preserve">These use two key equations </w:t>
      </w:r>
    </w:p>
    <w:p w:rsidR="00EA3888" w:rsidRPr="00D16C11" w:rsidRDefault="00EA3888" w:rsidP="00EA3888">
      <w:pPr>
        <w:pStyle w:val="ListParagraph"/>
        <w:numPr>
          <w:ilvl w:val="0"/>
          <w:numId w:val="12"/>
        </w:numPr>
        <w:spacing w:after="1" w:line="258" w:lineRule="auto"/>
        <w:rPr>
          <w:sz w:val="24"/>
          <w:szCs w:val="28"/>
        </w:rPr>
      </w:pPr>
      <w:r w:rsidRPr="00D16C11">
        <w:rPr>
          <w:sz w:val="24"/>
          <w:szCs w:val="28"/>
        </w:rPr>
        <w:t>Moles (</w:t>
      </w:r>
      <w:proofErr w:type="spellStart"/>
      <w:r w:rsidRPr="00D16C11">
        <w:rPr>
          <w:sz w:val="24"/>
          <w:szCs w:val="28"/>
        </w:rPr>
        <w:t>mol</w:t>
      </w:r>
      <w:proofErr w:type="spellEnd"/>
      <w:r w:rsidRPr="00D16C11">
        <w:rPr>
          <w:sz w:val="24"/>
          <w:szCs w:val="28"/>
        </w:rPr>
        <w:t>) = Mass(g) / Relative formula mass (g/</w:t>
      </w:r>
      <w:proofErr w:type="spellStart"/>
      <w:r w:rsidRPr="00D16C11">
        <w:rPr>
          <w:sz w:val="24"/>
          <w:szCs w:val="28"/>
        </w:rPr>
        <w:t>mol</w:t>
      </w:r>
      <w:proofErr w:type="spellEnd"/>
      <w:r w:rsidRPr="00D16C11">
        <w:rPr>
          <w:sz w:val="24"/>
          <w:szCs w:val="28"/>
        </w:rPr>
        <w:t xml:space="preserve">) </w:t>
      </w:r>
    </w:p>
    <w:p w:rsidR="00EA3888" w:rsidRPr="00D16C11" w:rsidRDefault="00EA3888" w:rsidP="00EA3888">
      <w:pPr>
        <w:pStyle w:val="ListParagraph"/>
        <w:numPr>
          <w:ilvl w:val="0"/>
          <w:numId w:val="12"/>
        </w:numPr>
        <w:spacing w:after="1" w:line="258" w:lineRule="auto"/>
        <w:rPr>
          <w:sz w:val="24"/>
          <w:szCs w:val="28"/>
        </w:rPr>
      </w:pPr>
      <w:r w:rsidRPr="00D16C11">
        <w:rPr>
          <w:sz w:val="24"/>
          <w:szCs w:val="28"/>
        </w:rPr>
        <w:t>Concentration (</w:t>
      </w:r>
      <w:proofErr w:type="spellStart"/>
      <w:r w:rsidRPr="00D16C11">
        <w:rPr>
          <w:sz w:val="24"/>
          <w:szCs w:val="28"/>
        </w:rPr>
        <w:t>mol</w:t>
      </w:r>
      <w:proofErr w:type="spellEnd"/>
      <w:r w:rsidRPr="00D16C11">
        <w:rPr>
          <w:sz w:val="24"/>
          <w:szCs w:val="28"/>
        </w:rPr>
        <w:t>/dm</w:t>
      </w:r>
      <w:r w:rsidRPr="00D16C11">
        <w:rPr>
          <w:sz w:val="24"/>
          <w:szCs w:val="28"/>
          <w:vertAlign w:val="superscript"/>
        </w:rPr>
        <w:t>3</w:t>
      </w:r>
      <w:r w:rsidRPr="00D16C11">
        <w:rPr>
          <w:sz w:val="24"/>
          <w:szCs w:val="28"/>
        </w:rPr>
        <w:t>) = Moles (</w:t>
      </w:r>
      <w:proofErr w:type="spellStart"/>
      <w:r w:rsidRPr="00D16C11">
        <w:rPr>
          <w:sz w:val="24"/>
          <w:szCs w:val="28"/>
        </w:rPr>
        <w:t>mol</w:t>
      </w:r>
      <w:proofErr w:type="spellEnd"/>
      <w:r w:rsidRPr="00D16C11">
        <w:rPr>
          <w:sz w:val="24"/>
          <w:szCs w:val="28"/>
        </w:rPr>
        <w:t>) / Volume (dm</w:t>
      </w:r>
      <w:r w:rsidRPr="00D16C11">
        <w:rPr>
          <w:sz w:val="24"/>
          <w:szCs w:val="28"/>
          <w:vertAlign w:val="superscript"/>
        </w:rPr>
        <w:t>3</w:t>
      </w:r>
      <w:r w:rsidRPr="00D16C11">
        <w:rPr>
          <w:sz w:val="24"/>
          <w:szCs w:val="28"/>
        </w:rPr>
        <w:t xml:space="preserve">) </w:t>
      </w:r>
    </w:p>
    <w:p w:rsidR="00EA3888" w:rsidRPr="00D16C11" w:rsidRDefault="00EA3888" w:rsidP="00EA3888">
      <w:pPr>
        <w:spacing w:after="1" w:line="258" w:lineRule="auto"/>
        <w:rPr>
          <w:sz w:val="24"/>
          <w:szCs w:val="28"/>
        </w:rPr>
      </w:pPr>
    </w:p>
    <w:p w:rsidR="00EA3888" w:rsidRPr="00D16C11" w:rsidRDefault="00EA3888" w:rsidP="00EA3888">
      <w:pPr>
        <w:spacing w:after="1" w:line="258" w:lineRule="auto"/>
        <w:rPr>
          <w:sz w:val="24"/>
          <w:szCs w:val="28"/>
        </w:rPr>
      </w:pPr>
      <w:r w:rsidRPr="00D16C11">
        <w:rPr>
          <w:sz w:val="24"/>
          <w:szCs w:val="28"/>
        </w:rPr>
        <w:t xml:space="preserve">Task </w:t>
      </w:r>
      <w:proofErr w:type="gramStart"/>
      <w:r w:rsidRPr="00D16C11">
        <w:rPr>
          <w:sz w:val="24"/>
          <w:szCs w:val="28"/>
        </w:rPr>
        <w:t>one</w:t>
      </w:r>
      <w:proofErr w:type="gramEnd"/>
      <w:r w:rsidRPr="00D16C11">
        <w:rPr>
          <w:sz w:val="24"/>
          <w:szCs w:val="28"/>
        </w:rPr>
        <w:t xml:space="preserve"> focuses on the first equation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A3888" w:rsidRPr="00D16C11" w:rsidTr="005A0F14">
        <w:tc>
          <w:tcPr>
            <w:tcW w:w="2952" w:type="dxa"/>
          </w:tcPr>
          <w:p w:rsidR="00EA3888" w:rsidRPr="00D16C11" w:rsidRDefault="00EA3888" w:rsidP="005A0F14">
            <w:pPr>
              <w:rPr>
                <w:sz w:val="20"/>
              </w:rPr>
            </w:pPr>
            <w:r w:rsidRPr="00D16C11">
              <w:rPr>
                <w:sz w:val="20"/>
              </w:rPr>
              <w:t>1. Calculate the number of moles present in each of the following cases:</w:t>
            </w:r>
          </w:p>
          <w:p w:rsidR="00EA3888" w:rsidRPr="00D16C11" w:rsidRDefault="00EA3888" w:rsidP="005A0F14">
            <w:pPr>
              <w:rPr>
                <w:sz w:val="20"/>
              </w:rPr>
            </w:pPr>
          </w:p>
        </w:tc>
        <w:tc>
          <w:tcPr>
            <w:tcW w:w="2952" w:type="dxa"/>
          </w:tcPr>
          <w:p w:rsidR="00EA3888" w:rsidRPr="00D16C11" w:rsidRDefault="00EA3888" w:rsidP="005A0F14">
            <w:pPr>
              <w:rPr>
                <w:sz w:val="20"/>
              </w:rPr>
            </w:pPr>
            <w:r w:rsidRPr="00D16C11">
              <w:rPr>
                <w:sz w:val="20"/>
              </w:rPr>
              <w:t>2. Calculate the mass of substance present in the following cases:</w:t>
            </w:r>
          </w:p>
        </w:tc>
        <w:tc>
          <w:tcPr>
            <w:tcW w:w="2952" w:type="dxa"/>
          </w:tcPr>
          <w:p w:rsidR="00EA3888" w:rsidRPr="00D16C11" w:rsidRDefault="00EA3888" w:rsidP="00EA3888">
            <w:pPr>
              <w:rPr>
                <w:sz w:val="20"/>
              </w:rPr>
            </w:pPr>
            <w:r w:rsidRPr="00D16C11">
              <w:rPr>
                <w:sz w:val="20"/>
              </w:rPr>
              <w:t>3. Calculate the relative molecular mass of the following substances and suggest a possible identity of each substance:</w:t>
            </w:r>
          </w:p>
        </w:tc>
      </w:tr>
      <w:tr w:rsidR="00EA3888" w:rsidRPr="00D16C11" w:rsidTr="005A0F14">
        <w:tc>
          <w:tcPr>
            <w:tcW w:w="2952" w:type="dxa"/>
          </w:tcPr>
          <w:p w:rsidR="00EA3888" w:rsidRPr="00D16C11" w:rsidRDefault="00EA3888" w:rsidP="005A0F14">
            <w:pPr>
              <w:rPr>
                <w:sz w:val="20"/>
              </w:rPr>
            </w:pPr>
            <w:r w:rsidRPr="00D16C11">
              <w:rPr>
                <w:sz w:val="20"/>
              </w:rPr>
              <w:t>a) 2.3 g of Na</w:t>
            </w:r>
          </w:p>
        </w:tc>
        <w:tc>
          <w:tcPr>
            <w:tcW w:w="2952" w:type="dxa"/>
          </w:tcPr>
          <w:p w:rsidR="00EA3888" w:rsidRPr="00D16C11" w:rsidRDefault="00EA3888" w:rsidP="005A0F14">
            <w:pPr>
              <w:rPr>
                <w:sz w:val="20"/>
              </w:rPr>
            </w:pPr>
            <w:r w:rsidRPr="00D16C11">
              <w:rPr>
                <w:sz w:val="20"/>
              </w:rPr>
              <w:t>a) 0.05 moles of Cl</w:t>
            </w:r>
            <w:r w:rsidRPr="00D16C11">
              <w:rPr>
                <w:sz w:val="20"/>
                <w:vertAlign w:val="subscript"/>
              </w:rPr>
              <w:t>2</w:t>
            </w:r>
          </w:p>
        </w:tc>
        <w:tc>
          <w:tcPr>
            <w:tcW w:w="2952" w:type="dxa"/>
          </w:tcPr>
          <w:p w:rsidR="00EA3888" w:rsidRPr="00D16C11" w:rsidRDefault="00EA3888" w:rsidP="005A0F14">
            <w:pPr>
              <w:rPr>
                <w:sz w:val="20"/>
              </w:rPr>
            </w:pPr>
            <w:r w:rsidRPr="00D16C11">
              <w:rPr>
                <w:sz w:val="20"/>
              </w:rPr>
              <w:t>a) 0.015 moles, 0.42 g</w:t>
            </w:r>
          </w:p>
        </w:tc>
      </w:tr>
      <w:tr w:rsidR="00EA3888" w:rsidRPr="00D16C11" w:rsidTr="005A0F14">
        <w:tc>
          <w:tcPr>
            <w:tcW w:w="2952" w:type="dxa"/>
          </w:tcPr>
          <w:p w:rsidR="00EA3888" w:rsidRPr="00D16C11" w:rsidRDefault="00EA3888" w:rsidP="005A0F14">
            <w:pPr>
              <w:rPr>
                <w:sz w:val="20"/>
                <w:vertAlign w:val="subscript"/>
              </w:rPr>
            </w:pPr>
            <w:r w:rsidRPr="00D16C11">
              <w:rPr>
                <w:sz w:val="20"/>
              </w:rPr>
              <w:t>b) 2.5 g of O</w:t>
            </w:r>
            <w:r w:rsidRPr="00D16C11">
              <w:rPr>
                <w:sz w:val="20"/>
                <w:vertAlign w:val="subscript"/>
              </w:rPr>
              <w:t>2</w:t>
            </w:r>
          </w:p>
        </w:tc>
        <w:tc>
          <w:tcPr>
            <w:tcW w:w="2952" w:type="dxa"/>
          </w:tcPr>
          <w:p w:rsidR="00EA3888" w:rsidRPr="00D16C11" w:rsidRDefault="00EA3888" w:rsidP="005A0F14">
            <w:pPr>
              <w:rPr>
                <w:sz w:val="20"/>
              </w:rPr>
            </w:pPr>
            <w:r w:rsidRPr="00D16C11">
              <w:rPr>
                <w:sz w:val="20"/>
              </w:rPr>
              <w:t xml:space="preserve">b) 0.125 moles of </w:t>
            </w:r>
            <w:proofErr w:type="spellStart"/>
            <w:r w:rsidRPr="00D16C11">
              <w:rPr>
                <w:sz w:val="20"/>
              </w:rPr>
              <w:t>KBr</w:t>
            </w:r>
            <w:proofErr w:type="spellEnd"/>
          </w:p>
        </w:tc>
        <w:tc>
          <w:tcPr>
            <w:tcW w:w="2952" w:type="dxa"/>
          </w:tcPr>
          <w:p w:rsidR="00EA3888" w:rsidRPr="00D16C11" w:rsidRDefault="00EA3888" w:rsidP="005A0F14">
            <w:pPr>
              <w:rPr>
                <w:sz w:val="20"/>
              </w:rPr>
            </w:pPr>
            <w:r w:rsidRPr="00D16C11">
              <w:rPr>
                <w:sz w:val="20"/>
              </w:rPr>
              <w:t>b) 0.0125 moles, 0.50 g</w:t>
            </w:r>
          </w:p>
        </w:tc>
      </w:tr>
      <w:tr w:rsidR="00EA3888" w:rsidRPr="00D16C11" w:rsidTr="005A0F14">
        <w:tc>
          <w:tcPr>
            <w:tcW w:w="2952" w:type="dxa"/>
          </w:tcPr>
          <w:p w:rsidR="00EA3888" w:rsidRPr="00D16C11" w:rsidRDefault="00EA3888" w:rsidP="005A0F14">
            <w:pPr>
              <w:rPr>
                <w:sz w:val="20"/>
              </w:rPr>
            </w:pPr>
            <w:r w:rsidRPr="00D16C11">
              <w:rPr>
                <w:sz w:val="20"/>
              </w:rPr>
              <w:t>c) 240 kg of CO</w:t>
            </w:r>
            <w:r w:rsidRPr="00D16C11">
              <w:rPr>
                <w:sz w:val="20"/>
                <w:vertAlign w:val="subscript"/>
              </w:rPr>
              <w:t>2</w:t>
            </w:r>
            <w:r w:rsidRPr="00D16C11">
              <w:rPr>
                <w:sz w:val="20"/>
              </w:rPr>
              <w:t xml:space="preserve"> </w:t>
            </w:r>
          </w:p>
        </w:tc>
        <w:tc>
          <w:tcPr>
            <w:tcW w:w="2952" w:type="dxa"/>
          </w:tcPr>
          <w:p w:rsidR="00EA3888" w:rsidRPr="00D16C11" w:rsidRDefault="00EA3888" w:rsidP="005A0F14">
            <w:pPr>
              <w:rPr>
                <w:sz w:val="20"/>
              </w:rPr>
            </w:pPr>
            <w:r w:rsidRPr="00D16C11">
              <w:rPr>
                <w:sz w:val="20"/>
              </w:rPr>
              <w:t>c) 0.075 moles of Ca(OH)</w:t>
            </w:r>
            <w:r w:rsidRPr="00D16C11">
              <w:rPr>
                <w:sz w:val="20"/>
                <w:vertAlign w:val="subscript"/>
              </w:rPr>
              <w:t>2</w:t>
            </w:r>
          </w:p>
        </w:tc>
        <w:tc>
          <w:tcPr>
            <w:tcW w:w="2952" w:type="dxa"/>
          </w:tcPr>
          <w:p w:rsidR="00EA3888" w:rsidRPr="00D16C11" w:rsidRDefault="00EA3888" w:rsidP="005A0F14">
            <w:pPr>
              <w:rPr>
                <w:sz w:val="20"/>
              </w:rPr>
            </w:pPr>
            <w:r w:rsidRPr="00D16C11">
              <w:rPr>
                <w:sz w:val="20"/>
              </w:rPr>
              <w:t>c) 0.55 moles, 88 g</w:t>
            </w:r>
          </w:p>
        </w:tc>
      </w:tr>
      <w:tr w:rsidR="00EA3888" w:rsidRPr="00D16C11" w:rsidTr="005A0F14">
        <w:tc>
          <w:tcPr>
            <w:tcW w:w="2952" w:type="dxa"/>
          </w:tcPr>
          <w:p w:rsidR="00EA3888" w:rsidRPr="00D16C11" w:rsidRDefault="00EA3888" w:rsidP="005A0F14">
            <w:pPr>
              <w:rPr>
                <w:sz w:val="20"/>
                <w:vertAlign w:val="subscript"/>
              </w:rPr>
            </w:pPr>
            <w:r w:rsidRPr="00D16C11">
              <w:rPr>
                <w:sz w:val="20"/>
              </w:rPr>
              <w:t>d) 12.5 g of Al(OH)</w:t>
            </w:r>
            <w:r w:rsidRPr="00D16C11">
              <w:rPr>
                <w:sz w:val="20"/>
                <w:vertAlign w:val="subscript"/>
              </w:rPr>
              <w:t>3</w:t>
            </w:r>
          </w:p>
        </w:tc>
        <w:tc>
          <w:tcPr>
            <w:tcW w:w="2952" w:type="dxa"/>
          </w:tcPr>
          <w:p w:rsidR="00EA3888" w:rsidRPr="00D16C11" w:rsidRDefault="00EA3888" w:rsidP="005A0F14">
            <w:pPr>
              <w:rPr>
                <w:sz w:val="20"/>
              </w:rPr>
            </w:pPr>
            <w:r w:rsidRPr="00D16C11">
              <w:rPr>
                <w:sz w:val="20"/>
              </w:rPr>
              <w:t>d) 250 moles of Fe</w:t>
            </w:r>
            <w:r w:rsidRPr="00D16C11">
              <w:rPr>
                <w:sz w:val="20"/>
                <w:vertAlign w:val="subscript"/>
              </w:rPr>
              <w:t>2</w:t>
            </w:r>
            <w:r w:rsidRPr="00D16C11">
              <w:rPr>
                <w:sz w:val="20"/>
              </w:rPr>
              <w:t>O</w:t>
            </w:r>
            <w:r w:rsidRPr="00D16C11">
              <w:rPr>
                <w:sz w:val="20"/>
                <w:vertAlign w:val="subscript"/>
              </w:rPr>
              <w:t>3</w:t>
            </w:r>
          </w:p>
        </w:tc>
        <w:tc>
          <w:tcPr>
            <w:tcW w:w="2952" w:type="dxa"/>
          </w:tcPr>
          <w:p w:rsidR="00EA3888" w:rsidRPr="00D16C11" w:rsidRDefault="00EA3888" w:rsidP="005A0F14">
            <w:pPr>
              <w:rPr>
                <w:sz w:val="20"/>
              </w:rPr>
            </w:pPr>
            <w:r w:rsidRPr="00D16C11">
              <w:rPr>
                <w:sz w:val="20"/>
              </w:rPr>
              <w:t>d) 2.25 moles, 63 g</w:t>
            </w:r>
          </w:p>
        </w:tc>
      </w:tr>
      <w:tr w:rsidR="00EA3888" w:rsidRPr="00D16C11" w:rsidTr="005A0F14">
        <w:tc>
          <w:tcPr>
            <w:tcW w:w="2952" w:type="dxa"/>
          </w:tcPr>
          <w:p w:rsidR="00EA3888" w:rsidRPr="00D16C11" w:rsidRDefault="00EA3888" w:rsidP="005A0F14">
            <w:pPr>
              <w:rPr>
                <w:sz w:val="20"/>
              </w:rPr>
            </w:pPr>
            <w:r w:rsidRPr="00D16C11">
              <w:rPr>
                <w:sz w:val="20"/>
              </w:rPr>
              <w:t>e) 5.2 g of PbO</w:t>
            </w:r>
            <w:r w:rsidRPr="00D16C11">
              <w:rPr>
                <w:sz w:val="20"/>
                <w:vertAlign w:val="subscript"/>
              </w:rPr>
              <w:t>2</w:t>
            </w:r>
          </w:p>
        </w:tc>
        <w:tc>
          <w:tcPr>
            <w:tcW w:w="2952" w:type="dxa"/>
          </w:tcPr>
          <w:p w:rsidR="00EA3888" w:rsidRPr="00D16C11" w:rsidRDefault="00EA3888" w:rsidP="005A0F14">
            <w:pPr>
              <w:rPr>
                <w:sz w:val="20"/>
              </w:rPr>
            </w:pPr>
            <w:r w:rsidRPr="00D16C11">
              <w:rPr>
                <w:sz w:val="20"/>
              </w:rPr>
              <w:t>e) 0.02 moles of Al</w:t>
            </w:r>
            <w:r w:rsidRPr="00D16C11">
              <w:rPr>
                <w:sz w:val="20"/>
                <w:vertAlign w:val="subscript"/>
              </w:rPr>
              <w:t>2</w:t>
            </w:r>
            <w:r w:rsidRPr="00D16C11">
              <w:rPr>
                <w:sz w:val="20"/>
              </w:rPr>
              <w:t>(SO</w:t>
            </w:r>
            <w:r w:rsidRPr="00D16C11">
              <w:rPr>
                <w:sz w:val="20"/>
                <w:vertAlign w:val="subscript"/>
              </w:rPr>
              <w:t>4</w:t>
            </w:r>
            <w:r w:rsidRPr="00D16C11">
              <w:rPr>
                <w:sz w:val="20"/>
              </w:rPr>
              <w:t>)</w:t>
            </w:r>
            <w:r w:rsidRPr="00D16C11">
              <w:rPr>
                <w:sz w:val="20"/>
                <w:vertAlign w:val="subscript"/>
              </w:rPr>
              <w:t>3</w:t>
            </w:r>
          </w:p>
        </w:tc>
        <w:tc>
          <w:tcPr>
            <w:tcW w:w="2952" w:type="dxa"/>
          </w:tcPr>
          <w:p w:rsidR="00EA3888" w:rsidRPr="00D16C11" w:rsidRDefault="00EA3888" w:rsidP="005A0F14">
            <w:pPr>
              <w:rPr>
                <w:sz w:val="20"/>
              </w:rPr>
            </w:pPr>
            <w:r w:rsidRPr="00D16C11">
              <w:rPr>
                <w:sz w:val="20"/>
              </w:rPr>
              <w:t>e) 0.00125 moles, 0.312 g</w:t>
            </w:r>
          </w:p>
        </w:tc>
      </w:tr>
    </w:tbl>
    <w:p w:rsidR="00EA3888" w:rsidRPr="00D16C11" w:rsidRDefault="00EA3888" w:rsidP="00EA3888">
      <w:pPr>
        <w:spacing w:after="1" w:line="258" w:lineRule="auto"/>
        <w:rPr>
          <w:sz w:val="24"/>
          <w:szCs w:val="28"/>
        </w:rPr>
      </w:pPr>
    </w:p>
    <w:p w:rsidR="00EA3888" w:rsidRPr="00D16C11" w:rsidRDefault="00EA3888" w:rsidP="00EA3888">
      <w:pPr>
        <w:rPr>
          <w:sz w:val="20"/>
        </w:rPr>
      </w:pPr>
      <w:r w:rsidRPr="00D16C11">
        <w:rPr>
          <w:sz w:val="20"/>
        </w:rPr>
        <w:t>4. Calculate the mass of H</w:t>
      </w:r>
      <w:r w:rsidRPr="00D16C11">
        <w:rPr>
          <w:sz w:val="20"/>
          <w:vertAlign w:val="subscript"/>
        </w:rPr>
        <w:t>2</w:t>
      </w:r>
      <w:r w:rsidRPr="00D16C11">
        <w:rPr>
          <w:sz w:val="20"/>
        </w:rPr>
        <w:t xml:space="preserve">O required </w:t>
      </w:r>
      <w:proofErr w:type="gramStart"/>
      <w:r w:rsidRPr="00D16C11">
        <w:rPr>
          <w:sz w:val="20"/>
        </w:rPr>
        <w:t>to react</w:t>
      </w:r>
      <w:proofErr w:type="gramEnd"/>
      <w:r w:rsidRPr="00D16C11">
        <w:rPr>
          <w:sz w:val="20"/>
        </w:rPr>
        <w:t xml:space="preserve"> completely with 5.0 g of SiCl</w:t>
      </w:r>
      <w:r w:rsidRPr="00D16C11">
        <w:rPr>
          <w:sz w:val="20"/>
          <w:vertAlign w:val="subscript"/>
        </w:rPr>
        <w:t>4</w:t>
      </w:r>
      <w:r w:rsidRPr="00D16C11">
        <w:rPr>
          <w:sz w:val="20"/>
        </w:rPr>
        <w:t>:</w:t>
      </w:r>
    </w:p>
    <w:p w:rsidR="00EA3888" w:rsidRPr="00D16C11" w:rsidRDefault="00EA3888" w:rsidP="00EA3888">
      <w:pPr>
        <w:rPr>
          <w:sz w:val="20"/>
        </w:rPr>
      </w:pPr>
      <w:r w:rsidRPr="00D16C11">
        <w:rPr>
          <w:sz w:val="20"/>
        </w:rPr>
        <w:tab/>
        <w:t>SiCl</w:t>
      </w:r>
      <w:r w:rsidRPr="00D16C11">
        <w:rPr>
          <w:sz w:val="20"/>
          <w:vertAlign w:val="subscript"/>
        </w:rPr>
        <w:t>4</w:t>
      </w:r>
      <w:r w:rsidRPr="00D16C11">
        <w:rPr>
          <w:sz w:val="20"/>
        </w:rPr>
        <w:t xml:space="preserve"> + 2H</w:t>
      </w:r>
      <w:r w:rsidRPr="00D16C11">
        <w:rPr>
          <w:sz w:val="20"/>
          <w:vertAlign w:val="subscript"/>
        </w:rPr>
        <w:t>2</w:t>
      </w:r>
      <w:r w:rsidRPr="00D16C11">
        <w:rPr>
          <w:sz w:val="20"/>
        </w:rPr>
        <w:t xml:space="preserve">O </w:t>
      </w:r>
      <w:r w:rsidRPr="00D16C11">
        <w:rPr>
          <w:sz w:val="20"/>
        </w:rPr>
        <w:sym w:font="Wingdings" w:char="F0E0"/>
      </w:r>
      <w:r w:rsidRPr="00D16C11">
        <w:rPr>
          <w:sz w:val="20"/>
        </w:rPr>
        <w:t xml:space="preserve"> SiO</w:t>
      </w:r>
      <w:r w:rsidRPr="00D16C11">
        <w:rPr>
          <w:sz w:val="20"/>
          <w:vertAlign w:val="subscript"/>
        </w:rPr>
        <w:t>2</w:t>
      </w:r>
      <w:r w:rsidRPr="00D16C11">
        <w:rPr>
          <w:sz w:val="20"/>
        </w:rPr>
        <w:t xml:space="preserve"> + 4HCl</w:t>
      </w:r>
    </w:p>
    <w:p w:rsidR="00EA3888" w:rsidRPr="00D16C11" w:rsidRDefault="00EA3888" w:rsidP="00EA3888">
      <w:pPr>
        <w:rPr>
          <w:sz w:val="20"/>
        </w:rPr>
      </w:pPr>
    </w:p>
    <w:p w:rsidR="00EA3888" w:rsidRPr="00D16C11" w:rsidRDefault="00EA3888" w:rsidP="00EA3888">
      <w:pPr>
        <w:rPr>
          <w:sz w:val="20"/>
        </w:rPr>
      </w:pPr>
      <w:r w:rsidRPr="00D16C11">
        <w:rPr>
          <w:sz w:val="20"/>
        </w:rPr>
        <w:t>5. Calculate the mass of phosphorus required to make 200 g of phosphine, PH</w:t>
      </w:r>
      <w:r w:rsidRPr="00D16C11">
        <w:rPr>
          <w:sz w:val="20"/>
          <w:vertAlign w:val="subscript"/>
        </w:rPr>
        <w:t>3</w:t>
      </w:r>
      <w:r w:rsidRPr="00D16C11">
        <w:rPr>
          <w:sz w:val="20"/>
        </w:rPr>
        <w:t>, by the reaction:</w:t>
      </w:r>
    </w:p>
    <w:p w:rsidR="00EA3888" w:rsidRPr="00D16C11" w:rsidRDefault="00EA3888" w:rsidP="00EA3888">
      <w:pPr>
        <w:ind w:firstLine="360"/>
        <w:rPr>
          <w:noProof/>
          <w:sz w:val="20"/>
        </w:rPr>
      </w:pPr>
      <w:r w:rsidRPr="00D16C11">
        <w:rPr>
          <w:sz w:val="20"/>
        </w:rPr>
        <w:t>P</w:t>
      </w:r>
      <w:r w:rsidRPr="00D16C11">
        <w:rPr>
          <w:sz w:val="20"/>
          <w:vertAlign w:val="subscript"/>
        </w:rPr>
        <w:t>4</w:t>
      </w:r>
      <w:r w:rsidRPr="00D16C11">
        <w:rPr>
          <w:sz w:val="20"/>
        </w:rPr>
        <w:t xml:space="preserve">(s) + </w:t>
      </w:r>
      <w:proofErr w:type="gramStart"/>
      <w:r w:rsidRPr="00D16C11">
        <w:rPr>
          <w:sz w:val="20"/>
        </w:rPr>
        <w:t>3NaOH(</w:t>
      </w:r>
      <w:proofErr w:type="spellStart"/>
      <w:proofErr w:type="gramEnd"/>
      <w:r w:rsidRPr="00D16C11">
        <w:rPr>
          <w:sz w:val="20"/>
        </w:rPr>
        <w:t>aq</w:t>
      </w:r>
      <w:proofErr w:type="spellEnd"/>
      <w:r w:rsidRPr="00D16C11">
        <w:rPr>
          <w:sz w:val="20"/>
        </w:rPr>
        <w:t>) +3H</w:t>
      </w:r>
      <w:r w:rsidRPr="00D16C11">
        <w:rPr>
          <w:sz w:val="20"/>
          <w:vertAlign w:val="subscript"/>
        </w:rPr>
        <w:t>2</w:t>
      </w:r>
      <w:r w:rsidRPr="00D16C11">
        <w:rPr>
          <w:sz w:val="20"/>
        </w:rPr>
        <w:t xml:space="preserve">O(l) </w:t>
      </w:r>
      <w:r w:rsidRPr="00D16C11">
        <w:rPr>
          <w:noProof/>
          <w:sz w:val="20"/>
        </w:rPr>
        <w:sym w:font="Wingdings" w:char="F0E0"/>
      </w:r>
      <w:r w:rsidRPr="00D16C11">
        <w:rPr>
          <w:noProof/>
          <w:sz w:val="20"/>
        </w:rPr>
        <w:t xml:space="preserve"> 3NaH</w:t>
      </w:r>
      <w:r w:rsidRPr="00D16C11">
        <w:rPr>
          <w:sz w:val="20"/>
          <w:vertAlign w:val="subscript"/>
        </w:rPr>
        <w:t>2</w:t>
      </w:r>
      <w:r w:rsidRPr="00D16C11">
        <w:rPr>
          <w:noProof/>
          <w:sz w:val="20"/>
        </w:rPr>
        <w:t>PO</w:t>
      </w:r>
      <w:r w:rsidRPr="00D16C11">
        <w:rPr>
          <w:sz w:val="20"/>
          <w:vertAlign w:val="subscript"/>
        </w:rPr>
        <w:t>2</w:t>
      </w:r>
      <w:r w:rsidRPr="00D16C11">
        <w:rPr>
          <w:noProof/>
          <w:sz w:val="20"/>
        </w:rPr>
        <w:t>(</w:t>
      </w:r>
      <w:proofErr w:type="spellStart"/>
      <w:r w:rsidRPr="00D16C11">
        <w:rPr>
          <w:noProof/>
          <w:sz w:val="20"/>
        </w:rPr>
        <w:t>aq</w:t>
      </w:r>
      <w:proofErr w:type="spellEnd"/>
      <w:r w:rsidRPr="00D16C11">
        <w:rPr>
          <w:noProof/>
          <w:sz w:val="20"/>
        </w:rPr>
        <w:t>) + PH</w:t>
      </w:r>
      <w:r w:rsidRPr="00D16C11">
        <w:rPr>
          <w:sz w:val="20"/>
          <w:vertAlign w:val="subscript"/>
        </w:rPr>
        <w:t>3</w:t>
      </w:r>
      <w:r w:rsidRPr="00D16C11">
        <w:rPr>
          <w:noProof/>
          <w:sz w:val="20"/>
        </w:rPr>
        <w:t>(g)</w:t>
      </w:r>
    </w:p>
    <w:p w:rsidR="00151A48" w:rsidRPr="00D16C11" w:rsidRDefault="00151A48" w:rsidP="00151A48">
      <w:pPr>
        <w:spacing w:after="1" w:line="258" w:lineRule="auto"/>
        <w:ind w:left="-5" w:hanging="10"/>
        <w:rPr>
          <w:sz w:val="24"/>
          <w:szCs w:val="28"/>
        </w:rPr>
      </w:pPr>
    </w:p>
    <w:p w:rsidR="00B56242" w:rsidRPr="00D16C11" w:rsidRDefault="000B7393">
      <w:pPr>
        <w:spacing w:after="1" w:line="258" w:lineRule="auto"/>
        <w:ind w:left="-5" w:hanging="10"/>
        <w:rPr>
          <w:sz w:val="24"/>
          <w:szCs w:val="28"/>
        </w:rPr>
      </w:pPr>
      <w:r w:rsidRPr="00D16C11">
        <w:rPr>
          <w:b/>
          <w:sz w:val="24"/>
          <w:szCs w:val="28"/>
        </w:rPr>
        <w:t>Task 2:</w:t>
      </w:r>
      <w:r w:rsidRPr="00D16C11">
        <w:rPr>
          <w:sz w:val="24"/>
          <w:szCs w:val="28"/>
        </w:rPr>
        <w:t xml:space="preserve"> </w:t>
      </w:r>
    </w:p>
    <w:p w:rsidR="00B56242" w:rsidRPr="00D16C11" w:rsidRDefault="00B56242">
      <w:pPr>
        <w:spacing w:after="1" w:line="258" w:lineRule="auto"/>
        <w:ind w:left="-5" w:hanging="10"/>
        <w:rPr>
          <w:sz w:val="24"/>
          <w:szCs w:val="28"/>
        </w:rPr>
      </w:pPr>
    </w:p>
    <w:p w:rsidR="00151A48" w:rsidRPr="00D16C11" w:rsidRDefault="00EA3888" w:rsidP="00151A48">
      <w:pPr>
        <w:spacing w:line="258" w:lineRule="auto"/>
        <w:ind w:left="-5" w:hanging="10"/>
        <w:rPr>
          <w:sz w:val="24"/>
          <w:szCs w:val="28"/>
        </w:rPr>
      </w:pPr>
      <w:r w:rsidRPr="00D16C11">
        <w:rPr>
          <w:sz w:val="24"/>
          <w:szCs w:val="28"/>
        </w:rPr>
        <w:t xml:space="preserve">Focuses on the second equation </w:t>
      </w:r>
    </w:p>
    <w:p w:rsidR="00EA3888" w:rsidRPr="00D16C11" w:rsidRDefault="00EA3888" w:rsidP="00EA3888">
      <w:pPr>
        <w:numPr>
          <w:ilvl w:val="0"/>
          <w:numId w:val="13"/>
        </w:numPr>
        <w:spacing w:after="0" w:line="240" w:lineRule="auto"/>
        <w:rPr>
          <w:rFonts w:ascii="Times New Roman" w:eastAsia="Times New Roman" w:hAnsi="Times New Roman" w:cs="Times New Roman"/>
          <w:color w:val="auto"/>
          <w:szCs w:val="24"/>
        </w:rPr>
      </w:pPr>
      <w:r w:rsidRPr="00D16C11">
        <w:rPr>
          <w:szCs w:val="24"/>
        </w:rPr>
        <w:t>Calculate the number of moles of H</w:t>
      </w:r>
      <w:r w:rsidRPr="00D16C11">
        <w:rPr>
          <w:szCs w:val="24"/>
          <w:vertAlign w:val="subscript"/>
        </w:rPr>
        <w:t>2</w:t>
      </w:r>
      <w:r w:rsidRPr="00D16C11">
        <w:rPr>
          <w:szCs w:val="24"/>
        </w:rPr>
        <w:t>SO</w:t>
      </w:r>
      <w:r w:rsidRPr="00D16C11">
        <w:rPr>
          <w:szCs w:val="24"/>
          <w:vertAlign w:val="subscript"/>
        </w:rPr>
        <w:t>4</w:t>
      </w:r>
      <w:r w:rsidRPr="00D16C11">
        <w:rPr>
          <w:szCs w:val="24"/>
        </w:rPr>
        <w:t xml:space="preserve"> in 50 cm</w:t>
      </w:r>
      <w:r w:rsidRPr="00D16C11">
        <w:rPr>
          <w:szCs w:val="24"/>
          <w:vertAlign w:val="superscript"/>
        </w:rPr>
        <w:t>3</w:t>
      </w:r>
      <w:r w:rsidRPr="00D16C11">
        <w:rPr>
          <w:szCs w:val="24"/>
        </w:rPr>
        <w:t xml:space="preserve"> of a 0.50 moldm</w:t>
      </w:r>
      <w:r w:rsidRPr="00D16C11">
        <w:rPr>
          <w:szCs w:val="24"/>
          <w:vertAlign w:val="superscript"/>
        </w:rPr>
        <w:t>-3</w:t>
      </w:r>
      <w:r w:rsidRPr="00D16C11">
        <w:rPr>
          <w:szCs w:val="24"/>
        </w:rPr>
        <w:t xml:space="preserve"> solution.</w:t>
      </w:r>
    </w:p>
    <w:p w:rsidR="00EA3888" w:rsidRPr="00D16C11" w:rsidRDefault="00EA3888" w:rsidP="00EA3888">
      <w:pPr>
        <w:numPr>
          <w:ilvl w:val="0"/>
          <w:numId w:val="13"/>
        </w:numPr>
        <w:spacing w:after="0" w:line="240" w:lineRule="auto"/>
        <w:rPr>
          <w:szCs w:val="24"/>
        </w:rPr>
      </w:pPr>
      <w:r w:rsidRPr="00D16C11">
        <w:rPr>
          <w:szCs w:val="24"/>
        </w:rPr>
        <w:t>Calculate the number of moles of FeSO</w:t>
      </w:r>
      <w:r w:rsidRPr="00D16C11">
        <w:rPr>
          <w:szCs w:val="24"/>
          <w:vertAlign w:val="subscript"/>
        </w:rPr>
        <w:t>4</w:t>
      </w:r>
      <w:r w:rsidRPr="00D16C11">
        <w:rPr>
          <w:szCs w:val="24"/>
        </w:rPr>
        <w:t xml:space="preserve"> in 25 cm</w:t>
      </w:r>
      <w:r w:rsidRPr="00D16C11">
        <w:rPr>
          <w:szCs w:val="24"/>
          <w:vertAlign w:val="superscript"/>
        </w:rPr>
        <w:t>3</w:t>
      </w:r>
      <w:r w:rsidRPr="00D16C11">
        <w:rPr>
          <w:szCs w:val="24"/>
        </w:rPr>
        <w:t xml:space="preserve"> of a 0.2 moldm</w:t>
      </w:r>
      <w:r w:rsidRPr="00D16C11">
        <w:rPr>
          <w:szCs w:val="24"/>
          <w:vertAlign w:val="superscript"/>
        </w:rPr>
        <w:t>-3</w:t>
      </w:r>
      <w:r w:rsidRPr="00D16C11">
        <w:rPr>
          <w:szCs w:val="24"/>
        </w:rPr>
        <w:t xml:space="preserve"> solution.</w:t>
      </w:r>
    </w:p>
    <w:p w:rsidR="00EA3888" w:rsidRPr="00D16C11" w:rsidRDefault="00EA3888" w:rsidP="00EA3888">
      <w:pPr>
        <w:numPr>
          <w:ilvl w:val="0"/>
          <w:numId w:val="13"/>
        </w:numPr>
        <w:spacing w:after="0" w:line="240" w:lineRule="auto"/>
        <w:rPr>
          <w:szCs w:val="24"/>
        </w:rPr>
      </w:pPr>
      <w:r w:rsidRPr="00D16C11">
        <w:rPr>
          <w:szCs w:val="24"/>
        </w:rPr>
        <w:t>Calculate the mass of KMnO</w:t>
      </w:r>
      <w:r w:rsidRPr="00D16C11">
        <w:rPr>
          <w:szCs w:val="24"/>
          <w:vertAlign w:val="subscript"/>
        </w:rPr>
        <w:t>4</w:t>
      </w:r>
      <w:r w:rsidRPr="00D16C11">
        <w:rPr>
          <w:szCs w:val="24"/>
        </w:rPr>
        <w:t xml:space="preserve"> in 25 cm</w:t>
      </w:r>
      <w:r w:rsidRPr="00D16C11">
        <w:rPr>
          <w:szCs w:val="24"/>
          <w:vertAlign w:val="superscript"/>
        </w:rPr>
        <w:t>3</w:t>
      </w:r>
      <w:r w:rsidRPr="00D16C11">
        <w:rPr>
          <w:szCs w:val="24"/>
        </w:rPr>
        <w:t xml:space="preserve"> of a 0.02 moldm</w:t>
      </w:r>
      <w:r w:rsidRPr="00D16C11">
        <w:rPr>
          <w:szCs w:val="24"/>
          <w:vertAlign w:val="superscript"/>
        </w:rPr>
        <w:t>-3</w:t>
      </w:r>
      <w:r w:rsidRPr="00D16C11">
        <w:rPr>
          <w:szCs w:val="24"/>
        </w:rPr>
        <w:t xml:space="preserve"> solution.</w:t>
      </w:r>
    </w:p>
    <w:p w:rsidR="00EA3888" w:rsidRPr="00D16C11" w:rsidRDefault="00EA3888" w:rsidP="00EA3888">
      <w:pPr>
        <w:numPr>
          <w:ilvl w:val="0"/>
          <w:numId w:val="13"/>
        </w:numPr>
        <w:spacing w:after="0" w:line="240" w:lineRule="auto"/>
        <w:rPr>
          <w:szCs w:val="24"/>
        </w:rPr>
      </w:pPr>
      <w:r w:rsidRPr="00D16C11">
        <w:rPr>
          <w:szCs w:val="24"/>
        </w:rPr>
        <w:t xml:space="preserve">Calculate the mass of </w:t>
      </w:r>
      <w:proofErr w:type="spellStart"/>
      <w:proofErr w:type="gramStart"/>
      <w:r w:rsidRPr="00D16C11">
        <w:rPr>
          <w:szCs w:val="24"/>
        </w:rPr>
        <w:t>Pb</w:t>
      </w:r>
      <w:proofErr w:type="spellEnd"/>
      <w:r w:rsidRPr="00D16C11">
        <w:rPr>
          <w:szCs w:val="24"/>
        </w:rPr>
        <w:t>(</w:t>
      </w:r>
      <w:proofErr w:type="gramEnd"/>
      <w:r w:rsidRPr="00D16C11">
        <w:rPr>
          <w:szCs w:val="24"/>
        </w:rPr>
        <w:t>NO</w:t>
      </w:r>
      <w:r w:rsidRPr="00D16C11">
        <w:rPr>
          <w:szCs w:val="24"/>
          <w:vertAlign w:val="subscript"/>
        </w:rPr>
        <w:t>3</w:t>
      </w:r>
      <w:r w:rsidRPr="00D16C11">
        <w:rPr>
          <w:szCs w:val="24"/>
        </w:rPr>
        <w:t>)</w:t>
      </w:r>
      <w:r w:rsidRPr="00D16C11">
        <w:rPr>
          <w:szCs w:val="24"/>
          <w:vertAlign w:val="subscript"/>
        </w:rPr>
        <w:t>2</w:t>
      </w:r>
      <w:r w:rsidRPr="00D16C11">
        <w:rPr>
          <w:szCs w:val="24"/>
        </w:rPr>
        <w:t xml:space="preserve"> in 30 cm</w:t>
      </w:r>
      <w:r w:rsidRPr="00D16C11">
        <w:rPr>
          <w:szCs w:val="24"/>
          <w:vertAlign w:val="superscript"/>
        </w:rPr>
        <w:t>3</w:t>
      </w:r>
      <w:r w:rsidRPr="00D16C11">
        <w:rPr>
          <w:szCs w:val="24"/>
        </w:rPr>
        <w:t xml:space="preserve"> of a 0.1 moldm</w:t>
      </w:r>
      <w:r w:rsidRPr="00D16C11">
        <w:rPr>
          <w:szCs w:val="24"/>
          <w:vertAlign w:val="superscript"/>
        </w:rPr>
        <w:t>-3</w:t>
      </w:r>
      <w:r w:rsidRPr="00D16C11">
        <w:rPr>
          <w:szCs w:val="24"/>
        </w:rPr>
        <w:t xml:space="preserve"> solution.</w:t>
      </w:r>
    </w:p>
    <w:p w:rsidR="00EA3888" w:rsidRPr="00D16C11" w:rsidRDefault="00EA3888" w:rsidP="00EA3888">
      <w:pPr>
        <w:rPr>
          <w:szCs w:val="24"/>
        </w:rPr>
      </w:pPr>
    </w:p>
    <w:p w:rsidR="00EA3888" w:rsidRPr="00D16C11" w:rsidRDefault="00EA3888" w:rsidP="00EA3888">
      <w:pPr>
        <w:spacing w:after="158"/>
        <w:rPr>
          <w:sz w:val="20"/>
        </w:rPr>
      </w:pPr>
    </w:p>
    <w:p w:rsidR="00C64D41" w:rsidRPr="00D16C11" w:rsidRDefault="000B7393" w:rsidP="00EA3888">
      <w:pPr>
        <w:spacing w:after="158"/>
        <w:rPr>
          <w:sz w:val="24"/>
          <w:szCs w:val="28"/>
        </w:rPr>
      </w:pPr>
      <w:r w:rsidRPr="00D16C11">
        <w:rPr>
          <w:b/>
          <w:sz w:val="24"/>
          <w:szCs w:val="28"/>
        </w:rPr>
        <w:t xml:space="preserve">Please bring your work with you to your first lesson. </w:t>
      </w:r>
    </w:p>
    <w:p w:rsidR="00C64D41" w:rsidRPr="00D16C11" w:rsidRDefault="000B7393">
      <w:pPr>
        <w:spacing w:after="159"/>
        <w:ind w:left="-5" w:hanging="10"/>
        <w:rPr>
          <w:sz w:val="24"/>
          <w:szCs w:val="28"/>
        </w:rPr>
      </w:pPr>
      <w:r w:rsidRPr="00D16C11">
        <w:rPr>
          <w:b/>
          <w:sz w:val="24"/>
          <w:szCs w:val="28"/>
        </w:rPr>
        <w:t xml:space="preserve">Potentially useful websites: </w:t>
      </w:r>
    </w:p>
    <w:p w:rsidR="00151A48" w:rsidRPr="00D16C11" w:rsidRDefault="00E2688B">
      <w:pPr>
        <w:spacing w:after="3" w:line="400" w:lineRule="auto"/>
        <w:ind w:left="-5" w:right="1342" w:hanging="10"/>
        <w:rPr>
          <w:sz w:val="24"/>
          <w:szCs w:val="28"/>
        </w:rPr>
      </w:pPr>
      <w:hyperlink r:id="rId6" w:history="1">
        <w:r w:rsidR="001F2B01" w:rsidRPr="00D16C11">
          <w:rPr>
            <w:rStyle w:val="Hyperlink"/>
            <w:sz w:val="24"/>
            <w:szCs w:val="28"/>
          </w:rPr>
          <w:t>https://www.senecalearning.com/</w:t>
        </w:r>
      </w:hyperlink>
    </w:p>
    <w:p w:rsidR="001F2B01" w:rsidRPr="00D16C11" w:rsidRDefault="00E2688B">
      <w:pPr>
        <w:spacing w:after="3" w:line="400" w:lineRule="auto"/>
        <w:ind w:left="-5" w:right="1342" w:hanging="10"/>
        <w:rPr>
          <w:rStyle w:val="Hyperlink"/>
          <w:sz w:val="24"/>
          <w:szCs w:val="28"/>
        </w:rPr>
      </w:pPr>
      <w:hyperlink r:id="rId7" w:history="1">
        <w:r w:rsidR="00900CF4" w:rsidRPr="00D16C11">
          <w:rPr>
            <w:rStyle w:val="Hyperlink"/>
            <w:sz w:val="24"/>
            <w:szCs w:val="28"/>
          </w:rPr>
          <w:t>https://www.physicsandmathstutor.com/biology-revision/a-level-aqa/</w:t>
        </w:r>
      </w:hyperlink>
    </w:p>
    <w:p w:rsidR="00C64D41" w:rsidRPr="00D16C11" w:rsidRDefault="00C64D41">
      <w:pPr>
        <w:spacing w:after="158"/>
        <w:rPr>
          <w:sz w:val="24"/>
          <w:szCs w:val="28"/>
        </w:rPr>
      </w:pPr>
    </w:p>
    <w:p w:rsidR="00C64D41" w:rsidRPr="00D16C11" w:rsidRDefault="000B7393">
      <w:pPr>
        <w:spacing w:after="159"/>
        <w:ind w:left="-5" w:hanging="10"/>
        <w:rPr>
          <w:b/>
          <w:sz w:val="24"/>
          <w:szCs w:val="28"/>
        </w:rPr>
      </w:pPr>
      <w:r w:rsidRPr="00D16C11">
        <w:rPr>
          <w:b/>
          <w:sz w:val="24"/>
          <w:szCs w:val="28"/>
        </w:rPr>
        <w:t xml:space="preserve">Link to the </w:t>
      </w:r>
      <w:r w:rsidR="00B56242" w:rsidRPr="00D16C11">
        <w:rPr>
          <w:b/>
          <w:sz w:val="24"/>
          <w:szCs w:val="28"/>
        </w:rPr>
        <w:t xml:space="preserve">AQA </w:t>
      </w:r>
      <w:r w:rsidR="00EA3888" w:rsidRPr="00D16C11">
        <w:rPr>
          <w:b/>
          <w:sz w:val="24"/>
          <w:szCs w:val="28"/>
        </w:rPr>
        <w:t>Chemistry</w:t>
      </w:r>
      <w:r w:rsidRPr="00D16C11">
        <w:rPr>
          <w:b/>
          <w:sz w:val="24"/>
          <w:szCs w:val="28"/>
        </w:rPr>
        <w:t xml:space="preserve"> Specification: </w:t>
      </w:r>
    </w:p>
    <w:p w:rsidR="00B56242" w:rsidRPr="00D16C11" w:rsidRDefault="00E2688B">
      <w:pPr>
        <w:spacing w:after="159"/>
        <w:ind w:left="-5" w:hanging="10"/>
        <w:rPr>
          <w:sz w:val="24"/>
          <w:szCs w:val="28"/>
        </w:rPr>
      </w:pPr>
      <w:hyperlink r:id="rId8" w:history="1">
        <w:r w:rsidR="00EA3888" w:rsidRPr="00D16C11">
          <w:rPr>
            <w:rStyle w:val="Hyperlink"/>
            <w:sz w:val="20"/>
          </w:rPr>
          <w:t>https://filestore.aqa.org.uk/resources/chemistry/specifications/AQA-7404-7405-SP-2015.PDF</w:t>
        </w:r>
      </w:hyperlink>
    </w:p>
    <w:sectPr w:rsidR="00B56242" w:rsidRPr="00D16C11"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400"/>
    <w:multiLevelType w:val="hybridMultilevel"/>
    <w:tmpl w:val="0C568CEA"/>
    <w:lvl w:ilvl="0" w:tplc="F1AC19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E328FE"/>
    <w:multiLevelType w:val="hybridMultilevel"/>
    <w:tmpl w:val="A5AEA8F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158C56A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55263B1"/>
    <w:multiLevelType w:val="hybridMultilevel"/>
    <w:tmpl w:val="B70C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C65F3"/>
    <w:multiLevelType w:val="hybridMultilevel"/>
    <w:tmpl w:val="EA623B28"/>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26048"/>
    <w:multiLevelType w:val="hybridMultilevel"/>
    <w:tmpl w:val="B1EC232C"/>
    <w:lvl w:ilvl="0" w:tplc="5B24F8B4">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72D3E"/>
    <w:multiLevelType w:val="hybridMultilevel"/>
    <w:tmpl w:val="A9E8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B95DFF"/>
    <w:multiLevelType w:val="hybridMultilevel"/>
    <w:tmpl w:val="825C6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6"/>
  </w:num>
  <w:num w:numId="5">
    <w:abstractNumId w:val="8"/>
  </w:num>
  <w:num w:numId="6">
    <w:abstractNumId w:val="5"/>
  </w:num>
  <w:num w:numId="7">
    <w:abstractNumId w:val="4"/>
  </w:num>
  <w:num w:numId="8">
    <w:abstractNumId w:val="0"/>
  </w:num>
  <w:num w:numId="9">
    <w:abstractNumId w:val="7"/>
  </w:num>
  <w:num w:numId="10">
    <w:abstractNumId w:val="3"/>
  </w:num>
  <w:num w:numId="11">
    <w:abstractNumId w:val="10"/>
  </w:num>
  <w:num w:numId="12">
    <w:abstractNumId w:val="1"/>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B7393"/>
    <w:rsid w:val="000E3B72"/>
    <w:rsid w:val="00151A48"/>
    <w:rsid w:val="00154C79"/>
    <w:rsid w:val="001F2B01"/>
    <w:rsid w:val="002B3526"/>
    <w:rsid w:val="00343962"/>
    <w:rsid w:val="00351B0C"/>
    <w:rsid w:val="003A2652"/>
    <w:rsid w:val="003D0977"/>
    <w:rsid w:val="0041511A"/>
    <w:rsid w:val="00554614"/>
    <w:rsid w:val="00563D96"/>
    <w:rsid w:val="005C493D"/>
    <w:rsid w:val="00622864"/>
    <w:rsid w:val="00720F2C"/>
    <w:rsid w:val="007315D6"/>
    <w:rsid w:val="00881101"/>
    <w:rsid w:val="00890D01"/>
    <w:rsid w:val="008933DD"/>
    <w:rsid w:val="00900CF4"/>
    <w:rsid w:val="009C6CDC"/>
    <w:rsid w:val="009F24E4"/>
    <w:rsid w:val="009F799B"/>
    <w:rsid w:val="00A13A36"/>
    <w:rsid w:val="00A93040"/>
    <w:rsid w:val="00B56242"/>
    <w:rsid w:val="00BB1201"/>
    <w:rsid w:val="00C2653B"/>
    <w:rsid w:val="00C27869"/>
    <w:rsid w:val="00C64D41"/>
    <w:rsid w:val="00CF701D"/>
    <w:rsid w:val="00D16C11"/>
    <w:rsid w:val="00D7316F"/>
    <w:rsid w:val="00E2688B"/>
    <w:rsid w:val="00EA3888"/>
    <w:rsid w:val="00EC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15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64067">
      <w:bodyDiv w:val="1"/>
      <w:marLeft w:val="0"/>
      <w:marRight w:val="0"/>
      <w:marTop w:val="0"/>
      <w:marBottom w:val="0"/>
      <w:divBdr>
        <w:top w:val="none" w:sz="0" w:space="0" w:color="auto"/>
        <w:left w:val="none" w:sz="0" w:space="0" w:color="auto"/>
        <w:bottom w:val="none" w:sz="0" w:space="0" w:color="auto"/>
        <w:right w:val="none" w:sz="0" w:space="0" w:color="auto"/>
      </w:divBdr>
    </w:div>
    <w:div w:id="839853353">
      <w:bodyDiv w:val="1"/>
      <w:marLeft w:val="0"/>
      <w:marRight w:val="0"/>
      <w:marTop w:val="0"/>
      <w:marBottom w:val="0"/>
      <w:divBdr>
        <w:top w:val="none" w:sz="0" w:space="0" w:color="auto"/>
        <w:left w:val="none" w:sz="0" w:space="0" w:color="auto"/>
        <w:bottom w:val="none" w:sz="0" w:space="0" w:color="auto"/>
        <w:right w:val="none" w:sz="0" w:space="0" w:color="auto"/>
      </w:divBdr>
    </w:div>
    <w:div w:id="1216968574">
      <w:bodyDiv w:val="1"/>
      <w:marLeft w:val="0"/>
      <w:marRight w:val="0"/>
      <w:marTop w:val="0"/>
      <w:marBottom w:val="0"/>
      <w:divBdr>
        <w:top w:val="none" w:sz="0" w:space="0" w:color="auto"/>
        <w:left w:val="none" w:sz="0" w:space="0" w:color="auto"/>
        <w:bottom w:val="none" w:sz="0" w:space="0" w:color="auto"/>
        <w:right w:val="none" w:sz="0" w:space="0" w:color="auto"/>
      </w:divBdr>
    </w:div>
    <w:div w:id="1260258366">
      <w:bodyDiv w:val="1"/>
      <w:marLeft w:val="0"/>
      <w:marRight w:val="0"/>
      <w:marTop w:val="0"/>
      <w:marBottom w:val="0"/>
      <w:divBdr>
        <w:top w:val="none" w:sz="0" w:space="0" w:color="auto"/>
        <w:left w:val="none" w:sz="0" w:space="0" w:color="auto"/>
        <w:bottom w:val="none" w:sz="0" w:space="0" w:color="auto"/>
        <w:right w:val="none" w:sz="0" w:space="0" w:color="auto"/>
      </w:divBdr>
    </w:div>
    <w:div w:id="1340960031">
      <w:bodyDiv w:val="1"/>
      <w:marLeft w:val="0"/>
      <w:marRight w:val="0"/>
      <w:marTop w:val="0"/>
      <w:marBottom w:val="0"/>
      <w:divBdr>
        <w:top w:val="none" w:sz="0" w:space="0" w:color="auto"/>
        <w:left w:val="none" w:sz="0" w:space="0" w:color="auto"/>
        <w:bottom w:val="none" w:sz="0" w:space="0" w:color="auto"/>
        <w:right w:val="none" w:sz="0" w:space="0" w:color="auto"/>
      </w:divBdr>
    </w:div>
    <w:div w:id="1606646405">
      <w:bodyDiv w:val="1"/>
      <w:marLeft w:val="0"/>
      <w:marRight w:val="0"/>
      <w:marTop w:val="0"/>
      <w:marBottom w:val="0"/>
      <w:divBdr>
        <w:top w:val="none" w:sz="0" w:space="0" w:color="auto"/>
        <w:left w:val="none" w:sz="0" w:space="0" w:color="auto"/>
        <w:bottom w:val="none" w:sz="0" w:space="0" w:color="auto"/>
        <w:right w:val="none" w:sz="0" w:space="0" w:color="auto"/>
      </w:divBdr>
    </w:div>
    <w:div w:id="1747803012">
      <w:bodyDiv w:val="1"/>
      <w:marLeft w:val="0"/>
      <w:marRight w:val="0"/>
      <w:marTop w:val="0"/>
      <w:marBottom w:val="0"/>
      <w:divBdr>
        <w:top w:val="none" w:sz="0" w:space="0" w:color="auto"/>
        <w:left w:val="none" w:sz="0" w:space="0" w:color="auto"/>
        <w:bottom w:val="none" w:sz="0" w:space="0" w:color="auto"/>
        <w:right w:val="none" w:sz="0" w:space="0" w:color="auto"/>
      </w:divBdr>
    </w:div>
    <w:div w:id="195444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ilestore.aqa.org.uk/resources/chemistry/specifications/AQA-7404-7405-SP-2015.PDF" TargetMode="External"/><Relationship Id="rId3" Type="http://schemas.openxmlformats.org/officeDocument/2006/relationships/settings" Target="settings.xml"/><Relationship Id="rId7" Type="http://schemas.openxmlformats.org/officeDocument/2006/relationships/hyperlink" Target="https://www.physicsandmathstutor.com/biology-revision/a-level-aq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ecalearning.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5</cp:revision>
  <dcterms:created xsi:type="dcterms:W3CDTF">2020-04-21T12:21:00Z</dcterms:created>
  <dcterms:modified xsi:type="dcterms:W3CDTF">2020-04-28T12:58:00Z</dcterms:modified>
</cp:coreProperties>
</file>